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0B" w:rsidRDefault="00F4720B" w:rsidP="00F4720B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F4720B" w:rsidRDefault="00F4720B" w:rsidP="00F4720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руководителем кадровой службы</w:t>
      </w:r>
    </w:p>
    <w:p w:rsidR="00F4720B" w:rsidRDefault="00F4720B" w:rsidP="00F4720B"/>
    <w:p w:rsidR="00F4720B" w:rsidRDefault="00F4720B" w:rsidP="00F4720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4720B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720B" w:rsidRDefault="00F4720B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720B" w:rsidRDefault="00F4720B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F4720B" w:rsidRDefault="00F4720B" w:rsidP="00F4720B"/>
    <w:p w:rsidR="00F4720B" w:rsidRDefault="00F4720B" w:rsidP="00F4720B"/>
    <w:p w:rsidR="00F4720B" w:rsidRDefault="00F4720B" w:rsidP="00F4720B"/>
    <w:p w:rsidR="00F4720B" w:rsidRDefault="00F4720B" w:rsidP="00F4720B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Общество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1.1. Раб</w:t>
      </w:r>
      <w:r>
        <w:rPr>
          <w:color w:val="333333"/>
        </w:rPr>
        <w:t>отник с «___» _____________ _____</w:t>
      </w:r>
      <w:bookmarkStart w:id="0" w:name="_GoBack"/>
      <w:bookmarkEnd w:id="0"/>
      <w:r>
        <w:rPr>
          <w:color w:val="333333"/>
        </w:rPr>
        <w:t xml:space="preserve"> г. принимается на должность руководителя отдела кадров Общества с возложением на него выполнения обязанностей по этой должности.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2. ВЗАИМНЫЕ ОБЯЗАТЕЛЬСТВА СТОРОН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2.1. В качестве руководителя отдела кадров Работник: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совместно с руководством участвует в работе по определению потребности и обеспечению Общества работниками;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ведет учет списочного состава работников Общества и установленную документацию по кадрам;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оформляет прием, перевод и увольнение работников в соответствии с трудовым законодательством и приказами руководителя Общества;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формирует и ведет личные дела работников, вносит в них изменения, связанные с трудовой деятельностью;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принимает меры по трудоустройству высвобождаемых рабочих и служащих, осуществляет связь с другими предприятиями по вопросам подбора кадров;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обеспечивает подготовку и оформление документов, необходимых для назначения пенсий работникам Общества;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выполняет приказы и распоряжения генерального директора Общества (его заместителей) по кадровым вопросам; 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обеспечивает подготовку и оформление трудовых контрактов с работниками; </w:t>
      </w:r>
    </w:p>
    <w:p w:rsidR="00F4720B" w:rsidRDefault="00F4720B" w:rsidP="00F4720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осуществляет контроль за своевременными изменениями штатного расписания и схем управления в соответствии с решениями собрания акционеров Общества и распоряжениями Совета директоров и генерального директора.</w:t>
      </w:r>
    </w:p>
    <w:p w:rsidR="00F4720B" w:rsidRDefault="00F4720B" w:rsidP="00F4720B">
      <w:r>
        <w:rPr>
          <w:color w:val="333333"/>
        </w:rPr>
        <w:lastRenderedPageBreak/>
        <w:t>Возглавляемый Работником отдел кадров является самостоятельным структурным подразделением.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Общество обязуется</w:t>
      </w:r>
      <w:r>
        <w:rPr>
          <w:color w:val="333333"/>
        </w:rPr>
        <w:t>: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Работнику условия труда, необходимые для выполнения им обязанностей по настоящему контракту;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оборудовать рабочее место Работника следующей вычислительной и оргтехникой ________________________________________________;</w:t>
      </w:r>
    </w:p>
    <w:p w:rsidR="00F4720B" w:rsidRDefault="00F4720B" w:rsidP="00F4720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автомобиль для служебных поездок (выплачивать компенсацию при использовании личного автомобиля) ________________________;</w:t>
      </w:r>
    </w:p>
    <w:p w:rsidR="00F4720B" w:rsidRDefault="00F4720B" w:rsidP="00F4720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повышение квалификации Работника за счет Общества в учебных заведениях России и за рубежом ________________________________________________.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3. ОПЛАТА ТРУДА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3.1. Работнику гарантируется должностной оклад в размере ________ рублей в месяц.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3.2. Работнику устанавливаются следующие виды вознаграждения по результатам работы за месяц (квартал): ________________________________________________.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3.3. Работнику выплачивается вознаграждение по результатам работы за год в соответствии с действующим в Обществе положением.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3.4. Оплата труда Работника повышается в порядке, установленном Законом РФ «Об индексации денежных доходов и сбережений граждан в РФ».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4. РАБОЧЕЕ ВРЕМЯ И ВРЕМЯ ОТДЫХА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4.1. Работнику устанавливается ненормированный рабочий день.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4.2. Время начала и окончания рабочего дня, а также перерывов для отдыха и питания определяется Правилами внутреннего трудового распорядка и распоряжениями генерального директора.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4.3. Работник имеет право на ежегодный основной отпуск продолжительностью ________ дней. За ненормированный рабочий день ему предоставляется дополнительный отпуск продолжительностью ________ дней.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4.4. К ежегодному отпуску выплачивается материальная помощь в размере ________ рублей.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5. СОЦИАЛЬНОЕ СТРАХОВАНИЕ И СОЦИАЛЬНОЕ ОБЕСПЕЧЕНИЕ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5.1.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5.2. В случае постоянной утраты трудоспособности (инвалидности) в результате несчастного случая (в том числе не связанного с выполнением трудовых обязанностей) работнику выплачивается дополнительная к установленному законодательством единовременной пособие в размере ________ рублей.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lastRenderedPageBreak/>
        <w:t>5.3. При временной утрате трудоспособности работнику оплачивается стоимость лекарств и платных услуг медицинских учреждений в размере ________ рублей.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6. СОЦИАЛЬНО-БЫТОВОЕ ОБСЛУЖИВАНИЕ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Работник имеет право на следующие услуги по социально-бытовому обслуживанию: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6.1. Предоставление Обществом квартиры на условиях ________________________________________________.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6.2. Предоставление беспроцентных ссуд на индивидуальное и кооперативное жилищное строительство в размере ________________________________________________.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6.3. Оплату путевок в санатории и дома отдыха, туристических поездок и круизов: ________________________________________________.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7. ИЗМЕНЕНИЕ И ПРЕКРАЩЕНИЕ КОНТРАКТА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7.1. Изменение условий контракта и его прекращение возможно в любое время по соглашению сторон. Изменение условий контракта оформляется дополнительным письменным соглашением. Прекращение контракта допускается также в случаях, установленных законодательством, по инициативе одной из его сторон.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7.2. Контракт подлежит расторжению по инициативе Работника в порядке, определенном ст.31 КЗоТ РФ.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7.3. Контракт до истечения его срока может быть расторгнут по инициативе Общества по основаниям и в порядке, предусмотренном ст.33 КЗоТ РФ.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7.4. При расторжении контракта по инициативе Общества по основаниям, предусмотренным пп.1,2,5 ст.33 КЗоТ, работнику сверх выплат, предусмотренных законодательством, выплачивается также единовременное пособие в размере ________ рублей.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8. ПРОЧИЕ УСЛОВИЯ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8.1. Общество является для Работника основным местом работы (работы по совместительству).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8.2. Стороны несут ответственность за выполнение обязательств по данному контракту в соответствии с действующим законодательством.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8.3. Споры, возникающие между сторонами контракта, разрешаются в установленном законом порядке.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8.4. Во всем остальном, не предусмотренном настоящим контрактом, стороны руководствуются положениями КЗоТа, Устава и коллективного договора предприятия.</w:t>
      </w:r>
    </w:p>
    <w:p w:rsidR="00F4720B" w:rsidRDefault="00F4720B" w:rsidP="00F4720B">
      <w:pPr>
        <w:spacing w:after="150" w:line="290" w:lineRule="auto"/>
      </w:pPr>
      <w:r>
        <w:rPr>
          <w:color w:val="333333"/>
        </w:rPr>
        <w:t>8.5. Настоящий контракт составлен в двух экземплярах и считается действительным только при наличии подписей обеих сторон, заверенный печатью общества.</w:t>
      </w:r>
    </w:p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lastRenderedPageBreak/>
        <w:t>9. ЮРИДИЧЕСКИЕ АДРЕСА И ПЛАТЁЖНЫЕ РЕКВИЗИТЫ СТОРОН</w:t>
      </w:r>
    </w:p>
    <w:p w:rsidR="00F4720B" w:rsidRDefault="00F4720B" w:rsidP="00F4720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4720B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720B" w:rsidRDefault="00F4720B" w:rsidP="00EC7837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F4720B" w:rsidRDefault="00F4720B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720B" w:rsidRDefault="00F4720B" w:rsidP="00EC7837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F4720B" w:rsidRDefault="00F4720B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4720B" w:rsidRDefault="00F4720B" w:rsidP="00F4720B"/>
    <w:p w:rsidR="00F4720B" w:rsidRDefault="00F4720B" w:rsidP="00F4720B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F4720B" w:rsidRDefault="00F4720B" w:rsidP="00F4720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4720B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720B" w:rsidRDefault="00F4720B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4720B" w:rsidRDefault="00F4720B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F4720B" w:rsidRDefault="00F4720B" w:rsidP="00F4720B"/>
    <w:p w:rsidR="000377C3" w:rsidRPr="00F4720B" w:rsidRDefault="000377C3" w:rsidP="00F4720B"/>
    <w:sectPr w:rsidR="000377C3" w:rsidRPr="00F4720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06" w:rsidRDefault="002F6B06" w:rsidP="008A2109">
      <w:r>
        <w:separator/>
      </w:r>
    </w:p>
  </w:endnote>
  <w:endnote w:type="continuationSeparator" w:id="0">
    <w:p w:rsidR="002F6B06" w:rsidRDefault="002F6B0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F6B0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06" w:rsidRDefault="002F6B06" w:rsidP="008A2109">
      <w:r>
        <w:separator/>
      </w:r>
    </w:p>
  </w:footnote>
  <w:footnote w:type="continuationSeparator" w:id="0">
    <w:p w:rsidR="002F6B06" w:rsidRDefault="002F6B0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F6B06"/>
    <w:rsid w:val="0032398C"/>
    <w:rsid w:val="00331A10"/>
    <w:rsid w:val="0033345F"/>
    <w:rsid w:val="003D3C3E"/>
    <w:rsid w:val="00495502"/>
    <w:rsid w:val="00500139"/>
    <w:rsid w:val="00522F21"/>
    <w:rsid w:val="00523B7C"/>
    <w:rsid w:val="00585816"/>
    <w:rsid w:val="006258C7"/>
    <w:rsid w:val="00650C2F"/>
    <w:rsid w:val="006C5691"/>
    <w:rsid w:val="007644E3"/>
    <w:rsid w:val="007965C9"/>
    <w:rsid w:val="007B3C2A"/>
    <w:rsid w:val="0080600C"/>
    <w:rsid w:val="0082364D"/>
    <w:rsid w:val="008A2109"/>
    <w:rsid w:val="008A550B"/>
    <w:rsid w:val="008A65B0"/>
    <w:rsid w:val="0098012C"/>
    <w:rsid w:val="009B3508"/>
    <w:rsid w:val="009D0578"/>
    <w:rsid w:val="00A36DA6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  <w:rsid w:val="00F26353"/>
    <w:rsid w:val="00F4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2021-08-16T17:30:00Z</dcterms:created>
  <dcterms:modified xsi:type="dcterms:W3CDTF">2021-08-16T17:30:00Z</dcterms:modified>
</cp:coreProperties>
</file>