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14" w:rsidRDefault="00480A14" w:rsidP="00480A14">
      <w:pPr>
        <w:spacing w:after="50"/>
        <w:jc w:val="center"/>
      </w:pPr>
      <w:r>
        <w:rPr>
          <w:color w:val="333333"/>
          <w:sz w:val="40"/>
          <w:szCs w:val="40"/>
        </w:rPr>
        <w:t>ПРЕДВАРИТЕЛЬНЫЙ ДОГОВОР</w:t>
      </w:r>
    </w:p>
    <w:p w:rsidR="00480A14" w:rsidRDefault="00480A14" w:rsidP="00480A14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купли-продажи жилого помещения с привлечением кредитных средств</w:t>
      </w:r>
    </w:p>
    <w:p w:rsidR="00480A14" w:rsidRDefault="00480A14" w:rsidP="00480A14"/>
    <w:p w:rsidR="00480A14" w:rsidRDefault="00480A14" w:rsidP="00480A1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80A14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80A14" w:rsidRDefault="00480A14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80A14" w:rsidRDefault="00480A14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480A14" w:rsidRDefault="00480A14" w:rsidP="00480A14"/>
    <w:p w:rsidR="00480A14" w:rsidRDefault="00480A14" w:rsidP="00480A14"/>
    <w:p w:rsidR="00480A14" w:rsidRDefault="00480A14" w:rsidP="00480A14"/>
    <w:p w:rsidR="00480A14" w:rsidRDefault="00480A14" w:rsidP="00480A14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80A14" w:rsidRDefault="00480A14" w:rsidP="00480A14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1.1. Стороны договорились о подготовке и заключении в последующем договора купли-продажи однокомнатной квартиры (далее – Основной договор), расположенной на ________ этаже ________-этажного жилого дома по адресу: ________________________________________________, общей площадью ________ кв. м (далее именуемая Квартира), на условиях, предусмотренных Договором.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1.2. Квартира принадлежит Продавцу на праве собственности на основании ________________________________________________.</w:t>
      </w:r>
    </w:p>
    <w:p w:rsidR="00480A14" w:rsidRDefault="00480A14" w:rsidP="00480A14">
      <w:pPr>
        <w:spacing w:before="500" w:after="150"/>
        <w:jc w:val="center"/>
      </w:pPr>
      <w:r>
        <w:rPr>
          <w:b/>
          <w:color w:val="333333"/>
        </w:rPr>
        <w:t>2. ЦЕНА ДОГОВОРА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Стороны договорились считать существенными условиями Основного договора следующие условия: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2.1. По соглашению Сторон стоимость Квартиры составляет ________ рублей.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2.2. Оплата Покупателем стоимости Квартиры по Основному договору производится в следующем порядке: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2.2.1. Часть стоимости Квартиры в размере ________ рублей вносится Покупателем за счет собственных средств на дату заключения Основного договора.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2.2.2. Часть стоимости Квартиры в размере ________ рублей оплачивается Покупателем за счет кредитных средств, полученных в ________________________ (далее – Банк), после регистрации Основного договора в органе, осуществляющем государственную регистрацию прав на недвижимое имущество и сделок с ним.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2.3. Право залога в силу ст.488 ГК РФ у Продавца не возникает.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2.4. В качестве обеспечения выполнения Сторонами своих обязательств по Договору, Покупатель передает Продавцу задаток в размере ________ рублей в дату подписания Договора.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lastRenderedPageBreak/>
        <w:t>2.5. Квартира будет находиться в залоге у Банка с момента государственной регистрации права собственности Покупателя на квартиру. Залогодержателем по данному залогу является Банк. Права Залогодержателя удостоверяется Закладной.</w:t>
      </w:r>
    </w:p>
    <w:p w:rsidR="00480A14" w:rsidRDefault="00480A14" w:rsidP="00480A14">
      <w:pPr>
        <w:spacing w:before="500" w:after="150"/>
        <w:jc w:val="center"/>
      </w:pPr>
      <w:r>
        <w:rPr>
          <w:b/>
          <w:color w:val="333333"/>
        </w:rPr>
        <w:t>3. ПРАВА И ОБЯЗАННОСТИ СТОРОН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3.1. Стороны обязуются заключить Основной договор в срок, указанный в п.4.1 Договора.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3.2. Покупатель обязуется произвести передачу Продавцу денежной суммы в размере и в порядке, указанном в п.2.4 Договора.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3.3. Продавец обязуется получить все необходимые документы для заключения основного договора.</w:t>
      </w:r>
    </w:p>
    <w:p w:rsidR="00480A14" w:rsidRDefault="00480A14" w:rsidP="00480A14">
      <w:pPr>
        <w:spacing w:before="500" w:after="150"/>
        <w:jc w:val="center"/>
      </w:pPr>
      <w:r>
        <w:rPr>
          <w:b/>
          <w:color w:val="333333"/>
        </w:rPr>
        <w:t>4. СРОКИ РЕАЛИЗАЦИИ НАМЕРЕНИЙ СТОРОН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 xml:space="preserve">4.1. Настоящий договор является предварительным и содержит основные условия для заключения Основного договора, который Стороны обязуются заключить в </w:t>
      </w:r>
      <w:r>
        <w:rPr>
          <w:color w:val="333333"/>
        </w:rPr>
        <w:t>срок до «___» _____________ ______</w:t>
      </w:r>
      <w:bookmarkStart w:id="0" w:name="_GoBack"/>
      <w:bookmarkEnd w:id="0"/>
      <w:r>
        <w:rPr>
          <w:color w:val="333333"/>
        </w:rPr>
        <w:t xml:space="preserve"> года.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4.2. В случае, если одна из сторон будет уклоняться от заключения Основного договора вторая сторона вправе обратиться в суд с требованием о понуждении заключить Основной договор, при этом уклоняющаяся Сторона должна возместить другой стороне причиненные убытки.</w:t>
      </w:r>
    </w:p>
    <w:p w:rsidR="00480A14" w:rsidRDefault="00480A14" w:rsidP="00480A14">
      <w:pPr>
        <w:spacing w:before="500" w:after="150"/>
        <w:jc w:val="center"/>
      </w:pPr>
      <w:r>
        <w:rPr>
          <w:b/>
          <w:color w:val="333333"/>
        </w:rPr>
        <w:t>5. ОСОБЫЕ УСЛОВИЯ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5.1. Передача Покупателем задатка в соответствии с п.2.1 Договора подтверждается распиской.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5.2. Взаимоотношения Сторон по условию о задатке регулируются ст. ст. 380, 381 ГК РФ.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5.3. По соглашению сторон денежные средства, переданные в качестве задатка в соответствии с п.2.4 Договора, засчитываются в счет оплаты стоимости Квартиры по Основному договору.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5.4. Расходы, связанные с государственной регистрацией основного договора и перехода права собственности на объект недвижимости, возлагаются на Покупателя и Продавца следующим образом: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5.4.1. Сумма в размере ________ рублей оплачивается Покупателем.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5.4.2. Сумма в размере ________ рублей оплачивается Продавцом.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 xml:space="preserve">5.5. Основной договор будет являться одновременно актом приема-передачи объекта недвижимости. </w:t>
      </w:r>
    </w:p>
    <w:p w:rsidR="00480A14" w:rsidRDefault="00480A14" w:rsidP="00480A14">
      <w:pPr>
        <w:spacing w:before="500" w:after="150"/>
        <w:jc w:val="center"/>
      </w:pPr>
      <w:r>
        <w:rPr>
          <w:b/>
          <w:color w:val="333333"/>
        </w:rPr>
        <w:t>6. ЗАКЛЮЧИТЕЛЬНЫЕ ПОЛОЖЕНИЯ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6.1. Договор вступает в силу с момента подписания его Сторонами и действует до полного исполнения Сторонами своих обязательств по настоящему договору.</w:t>
      </w:r>
    </w:p>
    <w:p w:rsidR="00480A14" w:rsidRDefault="00480A14" w:rsidP="00480A14">
      <w:pPr>
        <w:spacing w:after="150" w:line="290" w:lineRule="auto"/>
      </w:pPr>
      <w:r>
        <w:rPr>
          <w:color w:val="333333"/>
        </w:rPr>
        <w:t>6.2. Договор заключен в 2-х экземплярах, имеющих равную юридическую силу, по одному экземпляру для каждой Стороны.</w:t>
      </w:r>
    </w:p>
    <w:p w:rsidR="00480A14" w:rsidRDefault="00480A14" w:rsidP="00480A14">
      <w:pPr>
        <w:spacing w:before="500" w:after="150"/>
        <w:jc w:val="center"/>
      </w:pPr>
      <w:r>
        <w:rPr>
          <w:b/>
          <w:color w:val="333333"/>
        </w:rPr>
        <w:lastRenderedPageBreak/>
        <w:t>7. АДРЕСА И РЕКВЕЗИТЫ СТОРОН</w:t>
      </w:r>
    </w:p>
    <w:p w:rsidR="00480A14" w:rsidRDefault="00480A14" w:rsidP="00480A1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80A14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80A14" w:rsidRDefault="00480A14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480A14" w:rsidRDefault="00480A14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480A14" w:rsidRDefault="00480A14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80A14" w:rsidRDefault="00480A14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480A14" w:rsidRDefault="00480A14" w:rsidP="00702E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480A14" w:rsidRDefault="00480A14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480A14" w:rsidRDefault="00480A14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480A14" w:rsidRDefault="00480A14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80A14" w:rsidRDefault="00480A14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480A14" w:rsidRDefault="00480A14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480A14" w:rsidRDefault="00480A14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80A14" w:rsidRDefault="00480A14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480A14" w:rsidRDefault="00480A14" w:rsidP="00702E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480A14" w:rsidRDefault="00480A14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480A14" w:rsidRDefault="00480A14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480A14" w:rsidRDefault="00480A14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480A14" w:rsidRDefault="00480A14" w:rsidP="00480A14"/>
    <w:p w:rsidR="00480A14" w:rsidRDefault="00480A14" w:rsidP="00480A14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480A14" w:rsidRDefault="00480A14" w:rsidP="00480A1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80A14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80A14" w:rsidRDefault="00480A14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80A14" w:rsidRDefault="00480A14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480A14" w:rsidRDefault="00480A14" w:rsidP="00480A14"/>
    <w:p w:rsidR="000377C3" w:rsidRPr="00480A14" w:rsidRDefault="000377C3" w:rsidP="00480A14"/>
    <w:sectPr w:rsidR="000377C3" w:rsidRPr="00480A14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F6" w:rsidRDefault="000613F6" w:rsidP="008A2109">
      <w:r>
        <w:separator/>
      </w:r>
    </w:p>
  </w:endnote>
  <w:endnote w:type="continuationSeparator" w:id="0">
    <w:p w:rsidR="000613F6" w:rsidRDefault="000613F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613F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F6" w:rsidRDefault="000613F6" w:rsidP="008A2109">
      <w:r>
        <w:separator/>
      </w:r>
    </w:p>
  </w:footnote>
  <w:footnote w:type="continuationSeparator" w:id="0">
    <w:p w:rsidR="000613F6" w:rsidRDefault="000613F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613F6"/>
    <w:rsid w:val="000A2BCA"/>
    <w:rsid w:val="000E2570"/>
    <w:rsid w:val="001522D1"/>
    <w:rsid w:val="001C0F60"/>
    <w:rsid w:val="001E510D"/>
    <w:rsid w:val="00211EF0"/>
    <w:rsid w:val="00213F76"/>
    <w:rsid w:val="002170BD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454F2F"/>
    <w:rsid w:val="00480A14"/>
    <w:rsid w:val="00522F21"/>
    <w:rsid w:val="00523B7C"/>
    <w:rsid w:val="00537F00"/>
    <w:rsid w:val="006C5691"/>
    <w:rsid w:val="006E2497"/>
    <w:rsid w:val="00767857"/>
    <w:rsid w:val="0080600C"/>
    <w:rsid w:val="008225CB"/>
    <w:rsid w:val="00882166"/>
    <w:rsid w:val="008A2109"/>
    <w:rsid w:val="008A550B"/>
    <w:rsid w:val="008A65B0"/>
    <w:rsid w:val="00940CC8"/>
    <w:rsid w:val="00942575"/>
    <w:rsid w:val="00955982"/>
    <w:rsid w:val="00993C01"/>
    <w:rsid w:val="009E2C53"/>
    <w:rsid w:val="00A251B6"/>
    <w:rsid w:val="00A521F8"/>
    <w:rsid w:val="00B061ED"/>
    <w:rsid w:val="00B1668E"/>
    <w:rsid w:val="00B2780E"/>
    <w:rsid w:val="00B519B7"/>
    <w:rsid w:val="00B666CA"/>
    <w:rsid w:val="00B81895"/>
    <w:rsid w:val="00BB2EDA"/>
    <w:rsid w:val="00BF6CB8"/>
    <w:rsid w:val="00C41846"/>
    <w:rsid w:val="00C62599"/>
    <w:rsid w:val="00C702AD"/>
    <w:rsid w:val="00CD2F0C"/>
    <w:rsid w:val="00CF75AF"/>
    <w:rsid w:val="00D713A4"/>
    <w:rsid w:val="00DE57C8"/>
    <w:rsid w:val="00E06BDA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7AB2-DFC6-4A36-AD74-C5C59C5C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4602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2021-08-13T16:52:00Z</dcterms:created>
  <dcterms:modified xsi:type="dcterms:W3CDTF">2021-08-13T16:52:00Z</dcterms:modified>
</cp:coreProperties>
</file>