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5C" w:rsidRDefault="00E22F5C" w:rsidP="00E22F5C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E22F5C" w:rsidRDefault="00E22F5C" w:rsidP="00E22F5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купли-продажи недвижимого имущества</w:t>
      </w:r>
    </w:p>
    <w:p w:rsidR="00E22F5C" w:rsidRDefault="00E22F5C" w:rsidP="00E22F5C"/>
    <w:p w:rsidR="00E22F5C" w:rsidRDefault="00E22F5C" w:rsidP="00E22F5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22F5C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2F5C" w:rsidRDefault="00E22F5C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2F5C" w:rsidRDefault="00E22F5C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22F5C" w:rsidRDefault="00E22F5C" w:rsidP="00E22F5C"/>
    <w:p w:rsidR="00E22F5C" w:rsidRDefault="00E22F5C" w:rsidP="00E22F5C"/>
    <w:p w:rsidR="00E22F5C" w:rsidRDefault="00E22F5C" w:rsidP="00E22F5C"/>
    <w:p w:rsidR="00E22F5C" w:rsidRDefault="00E22F5C" w:rsidP="00E22F5C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22F5C" w:rsidRDefault="00E22F5C" w:rsidP="00E22F5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1.1. Стороны обязуются заключить в будущем договоры: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1.1.1. Договор купли-продажи (далее – «Основной договор 1») земельного участка, основные условия которого Стороны определяют в настоящем предварительном договоре.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1.1.2. Договор купли-продажи (далее – «Основной договор 2») недвижимого имущества (жилого помещения), основные условия которого Стороны определяют в настоящем предварительном договоре.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1.2. Основной договор 1 и Основной договор 2 подлежат государственной регистрации. Расходы по государственной регистрации Стороны несут поровну (50% – Продавец, 50% – Покупатель).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1.3. Настоящий Предварительный договор купли-продажи недвижимого имущества не подлежит государственной регистрации.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1.4. Основной договор 1 и Основной договор 2 могут быть заключены путем подписания одного документа (Основного договора). В этом случае условия Основного договора 1 и Основного договора 2, содержащиеся в настоящем предварительном договоре должны быть отражены в тексте единого документа, который подлежит государственной регистрации.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1.5. Право собственности на это имущество до момента государственной регистрации сохраняется за Продавцом.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1.6. Основные договоры должны быть заключены Сторонами в срок до «___» </w:t>
      </w:r>
      <w:r>
        <w:rPr>
          <w:color w:val="333333"/>
        </w:rPr>
        <w:t>_____________ _____</w:t>
      </w:r>
      <w:r>
        <w:rPr>
          <w:color w:val="333333"/>
        </w:rPr>
        <w:t>года.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1.7. Недвижимое имущество принадлежит Продавцу на праве собственности, что подтверждается Свидетельствами о государственной регистрации права: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lastRenderedPageBreak/>
        <w:t xml:space="preserve">1.7.1. Земельный участок для строительства многоквартирного жилого дома, общая площадь 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адрес: ________________________________________________, кадастровый (условный) номер ________ – свидетельство о государственной регистрации права ________________________</w:t>
      </w:r>
      <w:r>
        <w:rPr>
          <w:color w:val="333333"/>
        </w:rPr>
        <w:t xml:space="preserve"> выдано «___» _____________ _____</w:t>
      </w:r>
      <w:r>
        <w:rPr>
          <w:color w:val="333333"/>
        </w:rPr>
        <w:t xml:space="preserve"> года (приложение №2).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1.7.2. Жилое помещение ________________________, назначение: жилое, общая площадь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этаж ________, адрес ________________________________________________, кадастровый (условный) номер ________ – свидетельство о государственной регистрации права ________________________</w:t>
      </w:r>
      <w:r>
        <w:rPr>
          <w:color w:val="333333"/>
        </w:rPr>
        <w:t xml:space="preserve"> выдано «___» _____________ ______</w:t>
      </w:r>
      <w:r>
        <w:rPr>
          <w:color w:val="333333"/>
        </w:rPr>
        <w:t xml:space="preserve"> года (приложение №4).</w:t>
      </w:r>
    </w:p>
    <w:p w:rsidR="00E22F5C" w:rsidRDefault="00E22F5C" w:rsidP="00E22F5C">
      <w:pPr>
        <w:spacing w:before="500" w:after="150"/>
        <w:jc w:val="center"/>
      </w:pPr>
      <w:r>
        <w:rPr>
          <w:b/>
          <w:color w:val="333333"/>
        </w:rPr>
        <w:t>2. ОСНОВНЫЕ УСЛОВИЯ ОСНОВНОГО ДОГОВОРА 1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2.1. По Основному договору 1 Продавец обязуется передать в собственность Покупателя земельный участок (далее – Участок), а Покупатель обязуется принять Участок и уплатить за него цену, предусмотренную в договоре.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2.2. Кадастровый план Участка приводится в Приложении №1, являющемся неотъемлемой частью предварительного договора.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2.3. На момент заключения предварительного договора Участок принадлежит Продавцу на праве собственности. Документы основания: Договор купли-продажи ________________________ №____</w:t>
      </w:r>
      <w:r>
        <w:rPr>
          <w:color w:val="333333"/>
        </w:rPr>
        <w:t>____ от «___» _____________ ______</w:t>
      </w:r>
      <w:r>
        <w:rPr>
          <w:color w:val="333333"/>
        </w:rPr>
        <w:t xml:space="preserve"> г., дата реги</w:t>
      </w:r>
      <w:r>
        <w:rPr>
          <w:color w:val="333333"/>
        </w:rPr>
        <w:t>страции «___» __________________</w:t>
      </w:r>
      <w:r>
        <w:rPr>
          <w:color w:val="333333"/>
        </w:rPr>
        <w:t xml:space="preserve"> г., №________.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2.4. Информация об Участке.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2.4.1. Объект права: Земельный участок для ________________________, категория земель: земли населенных пунктов.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2.4.2. Общая площадь Участка: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2.4.3. Адрес Участка (объекта): ________________________________________________.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2.4.4. Кадастровый номер Участка: ________.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2.4.5. Ограничения (Обременения) права на момент заключения Предварительного договора: ипотека в силу закона.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2.5. Стоимость Участка составляет денежную сумму в размере ________ рублей.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2.6. Стоимость земельного Участка будет оплачиваться Покупателем в следующем порядке: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2.6.1. До даты заключения Основного договора 1 Покупатель обязуется выплатить Продавцу в качестве аванса сумму, составляющую ________ рублей. Данная сумма может выплачиваться частями.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2.6.2. Сумма, указанная в п.2.5, уменьшенная на сумму уплаченного Покупателем аванса, будет перечислена непосредственно Продавцу после подписания Сторонами Основного договора.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2.7. Продавец обязан: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lastRenderedPageBreak/>
        <w:t>2.8. До заключения Основного договора предоставить всю документацию, имеющуюся по данному земельному Участку.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2.9. </w:t>
      </w:r>
      <w:proofErr w:type="gramStart"/>
      <w:r>
        <w:rPr>
          <w:color w:val="333333"/>
        </w:rPr>
        <w:t>Со своей стороны</w:t>
      </w:r>
      <w:proofErr w:type="gramEnd"/>
      <w:r>
        <w:rPr>
          <w:color w:val="333333"/>
        </w:rPr>
        <w:t xml:space="preserve"> выполнить все необходимое для обеспечения перехода права собственности на Участок по основному договору на имя Покупателя.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2.10. Снять существующие ограничения (обременения) права, погасив кредитные обязательства, залогом по которым выступает Участок. 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2.11. Покупатель обязан: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2.12. Совершать все действия, необходимые для заключения Основного договора.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2.13. </w:t>
      </w:r>
      <w:proofErr w:type="gramStart"/>
      <w:r>
        <w:rPr>
          <w:color w:val="333333"/>
        </w:rPr>
        <w:t>Со своей стороны</w:t>
      </w:r>
      <w:proofErr w:type="gramEnd"/>
      <w:r>
        <w:rPr>
          <w:color w:val="333333"/>
        </w:rPr>
        <w:t xml:space="preserve"> выполнить все необходимое для обеспечения перехода права собственности на Участок по Основному договору на имя Покупателя.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2.14. Оплатить стоимость Участка в порядке и в сроки, предусмотренные предварительным и Основным договорами (Основным договором 1).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2.15.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Покупателя, подписания Передаточного акта и перехода права собственности на Участок на имя Покупателя.</w:t>
      </w:r>
    </w:p>
    <w:p w:rsidR="00E22F5C" w:rsidRDefault="00E22F5C" w:rsidP="00E22F5C">
      <w:pPr>
        <w:spacing w:before="500" w:after="150"/>
        <w:jc w:val="center"/>
      </w:pPr>
      <w:r>
        <w:rPr>
          <w:b/>
          <w:color w:val="333333"/>
        </w:rPr>
        <w:t>3. ОСНОВНЫЕ УСЛОВИЯ ОСНОВНОГО ДОГОВОРА 2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3.1. По Основному договору 2 Продавец обязуется передать в собственность Покупателя недвижимое имущество – (далее – «Помещение»), а Покупатель обязуется принять Помещение и уплатить за него цену, предусмотренную в договоре.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3.2. План Помещения приводится в Приложении №3, являющемся неотъемлемой частью предварительного договора.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3.3. На момент заключения предварительного договора Помещение принадлежит Продавцу на праве собственности. Документы основания: Договор купли-продажи ________________________ №_____</w:t>
      </w:r>
      <w:r>
        <w:rPr>
          <w:color w:val="333333"/>
        </w:rPr>
        <w:t>___ от «___» _____________ _____</w:t>
      </w:r>
      <w:r>
        <w:rPr>
          <w:color w:val="333333"/>
        </w:rPr>
        <w:t>г., дата рег</w:t>
      </w:r>
      <w:r>
        <w:rPr>
          <w:color w:val="333333"/>
        </w:rPr>
        <w:t>истрации «___» _____________ ______</w:t>
      </w:r>
      <w:r>
        <w:rPr>
          <w:color w:val="333333"/>
        </w:rPr>
        <w:t xml:space="preserve"> г., №________.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3.4. Информация о Помещении: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3.4.1. Объект права ________________________, назначение жилое, общая площадь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этаж ________.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3.4.2. Адрес объекта (Помещения): ________________________________________________.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3.4.3. Кадастровый номер Помещения: ________.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3.4.4. Площадь Помещения: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3.4.5. Существующие ограничения (обременения) права: ипотека в силу закона.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3.5. Стоимость Помещения составляет денежную сумму в размере ________ рублей.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lastRenderedPageBreak/>
        <w:t>3.6. Стоимость Помещения будет оплачиваться Покупателем в следующем порядке: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3.6.1. До даты заключения Основного договора 2 Покупатель обязуется выплатить Продавцу в качестве аванса сумму, составляющую ________ рублей. Данная сумма может выплачиваться частями.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3.6.2. Сумма, указанная в п.3.5, уменьшенная на сумму уплаченного Покупателем аванса, будет перечислена непосредственно Продавцу после подписания Сторонами Основного договора.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3.7. Продавец обязан: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3.8. До заключения Основного договора предоставить всю документацию, имеющуюся по данному Помещения.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3.9. </w:t>
      </w:r>
      <w:proofErr w:type="gramStart"/>
      <w:r>
        <w:rPr>
          <w:color w:val="333333"/>
        </w:rPr>
        <w:t>Со своей стороны</w:t>
      </w:r>
      <w:proofErr w:type="gramEnd"/>
      <w:r>
        <w:rPr>
          <w:color w:val="333333"/>
        </w:rPr>
        <w:t xml:space="preserve"> выполнить все необходимое для обеспечения перехода права собственности на Помещение по основному договору Покупателю.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3.10. Снять существующие ограничения (обременения) права, погасив кредитные обязательства, залогом по которым выступает Помещение.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3.11. Содействовать Покупателю в изменении назначения помещения и перевод его в нежилое помещение.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3.12. Передать Покупателю заключенные Договоры с эксплуатирующими и коммунальными организациями в отношении Помещения.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3.13. Покупатель обязан: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3.14. Совершать все действия, необходимые для заключения Основного договора.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3.15. </w:t>
      </w:r>
      <w:proofErr w:type="gramStart"/>
      <w:r>
        <w:rPr>
          <w:color w:val="333333"/>
        </w:rPr>
        <w:t>Со своей стороны</w:t>
      </w:r>
      <w:proofErr w:type="gramEnd"/>
      <w:r>
        <w:rPr>
          <w:color w:val="333333"/>
        </w:rPr>
        <w:t xml:space="preserve"> выполнить все необходимое для обеспечения перехода права собственности на Помещение по Основному договору Покупателю.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3.16. Оплатить стоимость Помещения в порядке и в сроки, предусмотренные предварительным и Основным договорами (Основным договором 2).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3.17. Продавец считается выполнившим свои обязательства по передаче Помещения в собственность Покупателя после фактической передачи земельного участка во владение Покупателя, подписания Передаточного акта и перехода права собственности на Помещение на имя Покупателя.</w:t>
      </w:r>
    </w:p>
    <w:p w:rsidR="00E22F5C" w:rsidRDefault="00E22F5C" w:rsidP="00E22F5C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4.1. В случае если одна из Сторон будет уклоняться от заключения Основного договора, то уклоняющаяся Сторона должна будет возместить добросовестной Стороне убытки, причиненные таким уклонением.</w:t>
      </w:r>
    </w:p>
    <w:p w:rsidR="00E22F5C" w:rsidRDefault="00E22F5C" w:rsidP="00E22F5C">
      <w:pPr>
        <w:spacing w:before="500" w:after="150"/>
        <w:jc w:val="center"/>
      </w:pPr>
      <w:r>
        <w:rPr>
          <w:b/>
          <w:color w:val="333333"/>
        </w:rPr>
        <w:t>5. РАЗРЕШЕНИЕ СПОРОВ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lastRenderedPageBreak/>
        <w:t>5.1. Все споры и разногласия, которые могут возникнуть между Сторонами по вопросам, не нашедшим своего разрешения в тексте данного предварительного договора, будут разрешаться путем переговоров на основе действующего законодательства РФ и обычаев делового оборота.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 xml:space="preserve">5.2.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E22F5C" w:rsidRDefault="00E22F5C" w:rsidP="00E22F5C">
      <w:pPr>
        <w:spacing w:before="500" w:after="150"/>
        <w:jc w:val="center"/>
      </w:pPr>
      <w:r>
        <w:rPr>
          <w:b/>
          <w:color w:val="333333"/>
        </w:rPr>
        <w:t>6. ЗАКЛЮЧИТЕЛЬНЫЕ ПОЛОЖЕНИЯ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6.1. Настоящий предварительный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6.2. Заключение сделки путем подписания настоящего предварительного договора одобрено общим собрание участников ________________________ (Протокол ________________________ №________ от «___» _</w:t>
      </w:r>
      <w:r>
        <w:rPr>
          <w:color w:val="333333"/>
        </w:rPr>
        <w:t>____________ _____</w:t>
      </w:r>
      <w:r>
        <w:rPr>
          <w:color w:val="333333"/>
        </w:rPr>
        <w:t xml:space="preserve"> г.).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6.3. Предварительный договор составлен в двух экземплярах, по одному для каждой Стороны. Каждый из экземпляров договора имеет равную юридическую силу.</w:t>
      </w:r>
    </w:p>
    <w:p w:rsidR="00E22F5C" w:rsidRDefault="00E22F5C" w:rsidP="00E22F5C">
      <w:pPr>
        <w:spacing w:after="150" w:line="290" w:lineRule="auto"/>
      </w:pPr>
      <w:r>
        <w:rPr>
          <w:color w:val="333333"/>
        </w:rPr>
        <w:t>Приложения:</w:t>
      </w:r>
    </w:p>
    <w:p w:rsidR="00E22F5C" w:rsidRDefault="00E22F5C" w:rsidP="00E22F5C">
      <w:pPr>
        <w:spacing w:before="200" w:line="290" w:lineRule="auto"/>
      </w:pPr>
      <w:r>
        <w:rPr>
          <w:color w:val="333333"/>
        </w:rPr>
        <w:t>1. План земельного участка.</w:t>
      </w:r>
    </w:p>
    <w:p w:rsidR="00E22F5C" w:rsidRDefault="00E22F5C" w:rsidP="00E22F5C">
      <w:pPr>
        <w:spacing w:line="290" w:lineRule="auto"/>
      </w:pPr>
      <w:r>
        <w:rPr>
          <w:color w:val="333333"/>
        </w:rPr>
        <w:t>2. Копия свидетельства о государственной регистрации права ________________________</w:t>
      </w:r>
      <w:r>
        <w:rPr>
          <w:color w:val="333333"/>
        </w:rPr>
        <w:t xml:space="preserve"> выдано «___» _____________ _____</w:t>
      </w:r>
      <w:r>
        <w:rPr>
          <w:color w:val="333333"/>
        </w:rPr>
        <w:t xml:space="preserve"> года.</w:t>
      </w:r>
    </w:p>
    <w:p w:rsidR="00E22F5C" w:rsidRDefault="00E22F5C" w:rsidP="00E22F5C">
      <w:pPr>
        <w:spacing w:line="290" w:lineRule="auto"/>
      </w:pPr>
      <w:r>
        <w:rPr>
          <w:color w:val="333333"/>
        </w:rPr>
        <w:t>3. План Помещения.</w:t>
      </w:r>
    </w:p>
    <w:p w:rsidR="00E22F5C" w:rsidRDefault="00E22F5C" w:rsidP="00E22F5C">
      <w:pPr>
        <w:spacing w:line="290" w:lineRule="auto"/>
      </w:pPr>
      <w:r>
        <w:rPr>
          <w:color w:val="333333"/>
        </w:rPr>
        <w:t>4. Копия свидетельства о государственной регистрации права ________________________</w:t>
      </w:r>
      <w:r>
        <w:rPr>
          <w:color w:val="333333"/>
        </w:rPr>
        <w:t xml:space="preserve"> выдано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E22F5C" w:rsidRDefault="00E22F5C" w:rsidP="00E22F5C"/>
    <w:p w:rsidR="00E22F5C" w:rsidRDefault="00E22F5C" w:rsidP="00E22F5C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p w:rsidR="00E22F5C" w:rsidRDefault="00E22F5C" w:rsidP="00E22F5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22F5C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2F5C" w:rsidRDefault="00E22F5C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2F5C" w:rsidRDefault="00E22F5C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E22F5C" w:rsidRDefault="00E22F5C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22F5C" w:rsidRDefault="00E22F5C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22F5C" w:rsidRDefault="00E22F5C" w:rsidP="00E22F5C"/>
    <w:p w:rsidR="00E22F5C" w:rsidRDefault="00E22F5C" w:rsidP="00E22F5C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E22F5C" w:rsidRDefault="00E22F5C" w:rsidP="00E22F5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22F5C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2F5C" w:rsidRDefault="00E22F5C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2F5C" w:rsidRDefault="00E22F5C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E22F5C" w:rsidRDefault="00E22F5C" w:rsidP="00E22F5C"/>
    <w:p w:rsidR="000377C3" w:rsidRPr="00E22F5C" w:rsidRDefault="000377C3" w:rsidP="00E22F5C"/>
    <w:sectPr w:rsidR="000377C3" w:rsidRPr="00E22F5C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95" w:rsidRDefault="00F05F95" w:rsidP="008A2109">
      <w:r>
        <w:separator/>
      </w:r>
    </w:p>
  </w:endnote>
  <w:endnote w:type="continuationSeparator" w:id="0">
    <w:p w:rsidR="00F05F95" w:rsidRDefault="00F05F9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05F9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95" w:rsidRDefault="00F05F95" w:rsidP="008A2109">
      <w:r>
        <w:separator/>
      </w:r>
    </w:p>
  </w:footnote>
  <w:footnote w:type="continuationSeparator" w:id="0">
    <w:p w:rsidR="00F05F95" w:rsidRDefault="00F05F9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480A14"/>
    <w:rsid w:val="00522F21"/>
    <w:rsid w:val="00523B7C"/>
    <w:rsid w:val="00537F00"/>
    <w:rsid w:val="006C5691"/>
    <w:rsid w:val="006E2497"/>
    <w:rsid w:val="006F30FF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521F8"/>
    <w:rsid w:val="00A71CC6"/>
    <w:rsid w:val="00A80A01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22F5C"/>
    <w:rsid w:val="00E41188"/>
    <w:rsid w:val="00E42355"/>
    <w:rsid w:val="00E44E49"/>
    <w:rsid w:val="00E810A0"/>
    <w:rsid w:val="00EA1411"/>
    <w:rsid w:val="00F05F95"/>
    <w:rsid w:val="00F25390"/>
    <w:rsid w:val="00F37BBB"/>
    <w:rsid w:val="00F67A14"/>
    <w:rsid w:val="00F865D0"/>
    <w:rsid w:val="00FC0E07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DF7A-FD50-49A0-AC91-0AE4A3B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10017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2021-08-13T17:13:00Z</dcterms:created>
  <dcterms:modified xsi:type="dcterms:W3CDTF">2021-08-13T17:13:00Z</dcterms:modified>
</cp:coreProperties>
</file>