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22" w:rsidRDefault="009F5022" w:rsidP="009F502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9F5022" w:rsidRDefault="009F5022" w:rsidP="009F502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выполнение проектно-изысканных работ по землеустройству (внутрихозяйственное землеустройство)</w:t>
      </w:r>
    </w:p>
    <w:p w:rsidR="009F5022" w:rsidRDefault="009F5022" w:rsidP="009F5022"/>
    <w:p w:rsidR="009F5022" w:rsidRDefault="009F5022" w:rsidP="009F502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F5022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5022" w:rsidRDefault="009F5022" w:rsidP="00AE28C5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5022" w:rsidRDefault="009F5022" w:rsidP="00AE28C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F5022" w:rsidRDefault="009F5022" w:rsidP="009F5022"/>
    <w:p w:rsidR="009F5022" w:rsidRDefault="009F5022" w:rsidP="009F5022"/>
    <w:p w:rsidR="009F5022" w:rsidRDefault="009F5022" w:rsidP="009F5022"/>
    <w:p w:rsidR="009F5022" w:rsidRDefault="009F5022" w:rsidP="009F502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1.1. Заказчик поручает, а Подрядчик принимает на себя работы по внутрихозяйственному землеустройству территории, указанной п.1.2 договора.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1.2. Работы по изучению состояния земель будут проводиться на территории (далее по тексту – «Участок») ________________________, расположенной: ________________________________________________.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1.3. Внутрихозяйственное землеустройство Участка включает в себя следующие работы: ________________________________________________.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1.4. Научные, технические, экономические и другие требования к выполняемой работе содержатся в технических условиях на выполнение работ, разработанных на основании соответствующих нормативных правовых актов, и являются обязательными для исполнения Подрядчиком землеустроительных работ по условиям настоящего договора и осуществления государственной экспертизы землеустроительной документации. Технические условия являются частью настоящего Договора.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1.5. Наименование и сроки выполнения отдельных этапов работ определяются календарным планом, составляющим неотъемлемую часть настоящего Договора.</w:t>
      </w:r>
    </w:p>
    <w:p w:rsidR="009F5022" w:rsidRDefault="009F5022" w:rsidP="009F5022">
      <w:pPr>
        <w:spacing w:after="150" w:line="290" w:lineRule="auto"/>
        <w:rPr>
          <w:color w:val="333333"/>
        </w:rPr>
      </w:pPr>
      <w:r>
        <w:rPr>
          <w:color w:val="333333"/>
        </w:rPr>
        <w:t xml:space="preserve">1.6. Землеустроительная документация, являющаяся результатом проектно-изыскательских работ по настоящему </w:t>
      </w:r>
      <w:proofErr w:type="gramStart"/>
      <w:r>
        <w:rPr>
          <w:color w:val="333333"/>
        </w:rPr>
        <w:t>договору</w:t>
      </w:r>
      <w:proofErr w:type="gramEnd"/>
      <w:r>
        <w:rPr>
          <w:color w:val="333333"/>
        </w:rPr>
        <w:t xml:space="preserve"> подлежит обязательному согласования и утверждению уполномоченными органами. Подрядчик гарантирует утверждение изготовленной им землеустроительной документации уполномоченными органами.</w:t>
      </w:r>
    </w:p>
    <w:p w:rsidR="009F5022" w:rsidRDefault="009F5022" w:rsidP="009F5022">
      <w:pPr>
        <w:spacing w:after="150" w:line="290" w:lineRule="auto"/>
        <w:rPr>
          <w:color w:val="333333"/>
        </w:rPr>
      </w:pPr>
    </w:p>
    <w:p w:rsidR="009F5022" w:rsidRDefault="009F5022" w:rsidP="009F5022">
      <w:pPr>
        <w:spacing w:after="150" w:line="290" w:lineRule="auto"/>
      </w:pPr>
      <w:bookmarkStart w:id="0" w:name="_GoBack"/>
      <w:bookmarkEnd w:id="0"/>
    </w:p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lastRenderedPageBreak/>
        <w:t>2. ОБЯЗАННОСТИ СТОРОН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9F5022" w:rsidRDefault="009F5022" w:rsidP="009F50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работы в соответствии с Техническими условиями, землеустроительной документацией имеющейся в отношении Участка и иными исходными данными;</w:t>
      </w:r>
    </w:p>
    <w:p w:rsidR="009F5022" w:rsidRDefault="009F5022" w:rsidP="009F50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окончании землеустроительных работ по настоящему договору передать Заказчику готовые к согласованию и проекты внутрихозяйственного землеустройства;</w:t>
      </w:r>
    </w:p>
    <w:p w:rsidR="009F5022" w:rsidRDefault="009F5022" w:rsidP="009F502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согласовать с Заказчиком результаты выполненных работ (этапов).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2.2. Подрядчик не вправе передавать исполненное по Договору третьим лицам без согласия Заказчика.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9F5022" w:rsidRDefault="009F5022" w:rsidP="009F50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уплатить Подрядчику установленную цену в порядке и на условиях, предусмотренных Договором;</w:t>
      </w:r>
    </w:p>
    <w:p w:rsidR="009F5022" w:rsidRDefault="009F5022" w:rsidP="009F50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содействие Подрядчику в выполнении работ в объеме и на условиях, предусмотренных в Договоре;</w:t>
      </w:r>
    </w:p>
    <w:p w:rsidR="009F5022" w:rsidRDefault="009F5022" w:rsidP="009F50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согласовывать с Подрядчиком результаты выполненных работ (этапов);</w:t>
      </w:r>
    </w:p>
    <w:p w:rsidR="009F5022" w:rsidRDefault="009F5022" w:rsidP="009F50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выполненные работы на цели, предусмотренные Договором;</w:t>
      </w:r>
    </w:p>
    <w:p w:rsidR="009F5022" w:rsidRDefault="009F5022" w:rsidP="009F502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передавать исполненное по Договору третьим лицам и не разглашать содержащиеся в нем данные без согласия Подрядчика.</w:t>
      </w:r>
    </w:p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t>3. ЦЕНА ДОГОВОРА И ПОРЯДОК РАСЧЕТОВ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3.1. Стоимость работ по настоящему договору составляет ________ рублей. НДС составляет ________ рублей. Общая стоимость работ (с учетом НДС) по договору составляет ________ рублей.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3.2. В течение ________ банковских дней после подписания настоящего Договора Заказчик обязуется перечислить Подрядчику, в порядке предварительной оплаты, аванс в размере ________% от общей стоимости работ по договору, что составляет ________ рублей, включая НДС.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3.3. Заказчик обязуется оплатить оставшуюся часть стоимости работ по договору после принятия от Подрядчика по актам сдачи-приемки работы в течение ________ банковских дней после их подписания.</w:t>
      </w:r>
    </w:p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t>4. ПОРЯДОК СДАЧИ И ПРИЕМКИ РАБОТ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4.1. Приемка и оценка выполненных работ определяется в соответствии с требованиями технических условий, а также нормами действующего законодательства РФ, регулирующего земельные отношения.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4.2. Перечень документации, подлежащей оформлению и сдаче Подрядчиком Заказчику на отдельных этапах выполнения и по окончании Договора, определяется техническими условиями.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4.3. При завершении работ Подрядчик предоставляет Заказчику акт сдачи-приемки работ с приложением к нему комплекта документации, предусмотренной техническими условиями.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lastRenderedPageBreak/>
        <w:t>4.4. Заказчик обязуется принять работу в течение ________ дней со дня получения акта сдачи-приемки работ и отчетных документов, указанных в п.4.2 настоящего Договора, и направить Подрядчику подписанный акт сдачи-приемки или мотивированный отказ в приемке работ.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4.5.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выполнения.</w:t>
      </w:r>
    </w:p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5.1. В случае несвоевременного перечисления Заказчиком предварительной оплаты срок окончания работ продлевается на время задержки указанного перечисления.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5.2. В случае неисполнения Заказчиком обязательств по предварительной оплате работ Подрядчик вправе приостановить исполнение своих обязательств, при этом Заказчик возмещает убытки в размере фактически понесенных им затрат.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 xml:space="preserve">5.3. В случае неисполнения Заказчиком обязательств, предусмотренных п.4.4 настоящего Договора, он уплачивает Подрядчику за дни просрочки неустойку в размере ________% от суммы подлежащей оплате Заказчиком по условиям </w:t>
      </w:r>
      <w:proofErr w:type="gramStart"/>
      <w:r>
        <w:rPr>
          <w:color w:val="333333"/>
        </w:rPr>
        <w:t>3.1.,</w:t>
      </w:r>
      <w:proofErr w:type="gramEnd"/>
      <w:r>
        <w:rPr>
          <w:color w:val="333333"/>
        </w:rPr>
        <w:t xml:space="preserve"> 3.3. договора.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5.4. Подрядчик уплачивает Заказчику неустойку за несвоевременное выполнение предусмотренных настоящим Договором работ в размере ________% от суммы аванса, определенной п.3.2. договора.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5.5. При обнаружении недостатков в выполненных работах (этапах) Подрядчик обязан безвозмездно их устранить в согласованные сторонами сроки.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5.6. За невыполнение работ по устранению недостатков в установленный Договором срок Подрядчик уплачивает Заказчику неустойку, определенную в процентах от общей стоимости работ, определенной п.3.1. договора. Размер процентов определяется учетной ставкой процента Центрального банка РФ на день срока сдачи работ.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 xml:space="preserve">5.7. Все споры между Сторонами разрешаются путем переговоров, а в случае </w:t>
      </w:r>
      <w:proofErr w:type="spellStart"/>
      <w:r>
        <w:rPr>
          <w:color w:val="333333"/>
        </w:rPr>
        <w:t>неурегулирования</w:t>
      </w:r>
      <w:proofErr w:type="spellEnd"/>
      <w:r>
        <w:rPr>
          <w:color w:val="333333"/>
        </w:rPr>
        <w:t xml:space="preserve"> спорных вопросов предают разрешение спора в арбитражный суд.</w:t>
      </w:r>
    </w:p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t>6. ДОПОЛНИТЕЛЬНЫЕ УСЛОВИЯ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6.1. При существенном возрастании стоимости работ, оказываемых Подрядчику третьими лицами (субподрядчиками), которые нельзя было предусмотреть при заключении Договора, Подрядчик может, при согласии Заказчика, оплатить увеличение установленной цены Договора.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6.2.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6.3. В необходимых случаях Стороны в развитие и уточнение Договора заключают дополнительные соглашения.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>6.4. Подрядчик имеет право по своему усмотрению привлекать третьи лица к исполнению работ, предусмотренных настоящим Договором.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lastRenderedPageBreak/>
        <w:t>6.5. Взаимоотношения сторон, не урегулированные настоящим Договором, регулируются по правилам и в порядке действующего Гражданского кодекса Российской Федерации.</w:t>
      </w:r>
    </w:p>
    <w:p w:rsidR="009F5022" w:rsidRDefault="009F5022" w:rsidP="009F5022">
      <w:pPr>
        <w:spacing w:after="150" w:line="290" w:lineRule="auto"/>
      </w:pPr>
      <w:r>
        <w:rPr>
          <w:color w:val="333333"/>
        </w:rPr>
        <w:t xml:space="preserve">6.6. Землеустроительная документация, являющаяся итогом проектно-изыскательских работ по настоящему </w:t>
      </w:r>
      <w:proofErr w:type="gramStart"/>
      <w:r>
        <w:rPr>
          <w:color w:val="333333"/>
        </w:rPr>
        <w:t>договору</w:t>
      </w:r>
      <w:proofErr w:type="gramEnd"/>
      <w:r>
        <w:rPr>
          <w:color w:val="333333"/>
        </w:rPr>
        <w:t xml:space="preserve"> составляется Подрядчиком в 3-х экземплярах, один из которых передается ________________________.</w:t>
      </w:r>
    </w:p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t>7. ЮРИДИЧЕСКИЕ АДРЕСА И ПЛАТЁЖНЫЕ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F5022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5022" w:rsidRDefault="009F5022" w:rsidP="00AE28C5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9F5022" w:rsidRDefault="009F5022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5022" w:rsidRDefault="009F5022" w:rsidP="00AE28C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ИНН: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КПП: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Банк:</w:t>
            </w:r>
          </w:p>
          <w:p w:rsidR="009F5022" w:rsidRDefault="009F5022" w:rsidP="00AE28C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F5022" w:rsidRDefault="009F5022" w:rsidP="00AE28C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F5022" w:rsidRDefault="009F5022" w:rsidP="009F5022"/>
    <w:p w:rsidR="009F5022" w:rsidRDefault="009F5022" w:rsidP="009F5022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9F5022" w:rsidRDefault="009F5022" w:rsidP="009F502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F5022" w:rsidTr="00AE28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5022" w:rsidRDefault="009F5022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F5022" w:rsidRDefault="009F5022" w:rsidP="00AE28C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9F5022" w:rsidRDefault="009F5022" w:rsidP="009F5022"/>
    <w:p w:rsidR="000377C3" w:rsidRPr="009F5022" w:rsidRDefault="000377C3" w:rsidP="009F5022"/>
    <w:sectPr w:rsidR="000377C3" w:rsidRPr="009F502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DB" w:rsidRDefault="001642DB" w:rsidP="008A2109">
      <w:r>
        <w:separator/>
      </w:r>
    </w:p>
  </w:endnote>
  <w:endnote w:type="continuationSeparator" w:id="0">
    <w:p w:rsidR="001642DB" w:rsidRDefault="001642D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642D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DB" w:rsidRDefault="001642DB" w:rsidP="008A2109">
      <w:r>
        <w:separator/>
      </w:r>
    </w:p>
  </w:footnote>
  <w:footnote w:type="continuationSeparator" w:id="0">
    <w:p w:rsidR="001642DB" w:rsidRDefault="001642D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642DB"/>
    <w:rsid w:val="00243923"/>
    <w:rsid w:val="00294D48"/>
    <w:rsid w:val="0032398C"/>
    <w:rsid w:val="00331A10"/>
    <w:rsid w:val="00400EF3"/>
    <w:rsid w:val="00522F21"/>
    <w:rsid w:val="00523B7C"/>
    <w:rsid w:val="006C5691"/>
    <w:rsid w:val="007703ED"/>
    <w:rsid w:val="0080600C"/>
    <w:rsid w:val="008A2109"/>
    <w:rsid w:val="008A550B"/>
    <w:rsid w:val="008A65B0"/>
    <w:rsid w:val="00917011"/>
    <w:rsid w:val="009F5022"/>
    <w:rsid w:val="00A27DBB"/>
    <w:rsid w:val="00A521F8"/>
    <w:rsid w:val="00B1668E"/>
    <w:rsid w:val="00B2780E"/>
    <w:rsid w:val="00B519B7"/>
    <w:rsid w:val="00C41846"/>
    <w:rsid w:val="00CF75AF"/>
    <w:rsid w:val="00D713A4"/>
    <w:rsid w:val="00E810A0"/>
    <w:rsid w:val="00F21AFB"/>
    <w:rsid w:val="00F36BC8"/>
    <w:rsid w:val="00F62B47"/>
    <w:rsid w:val="00F7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00E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7554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2021-07-29T19:16:00Z</dcterms:created>
  <dcterms:modified xsi:type="dcterms:W3CDTF">2021-07-29T19:16:00Z</dcterms:modified>
</cp:coreProperties>
</file>