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07" w:rsidRDefault="00DF0307" w:rsidP="00DF0307">
      <w:pPr>
        <w:spacing w:after="50"/>
        <w:jc w:val="center"/>
      </w:pPr>
      <w:r>
        <w:rPr>
          <w:color w:val="333333"/>
          <w:sz w:val="40"/>
          <w:szCs w:val="40"/>
        </w:rPr>
        <w:t>ДОГОВОР ИНВЕСТИРОВАНИЯ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F0307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0307" w:rsidRDefault="00DF0307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0307" w:rsidRDefault="00DF0307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F0307" w:rsidRDefault="00DF0307" w:rsidP="00DF0307"/>
    <w:p w:rsidR="00DF0307" w:rsidRDefault="00DF0307" w:rsidP="00DF0307"/>
    <w:p w:rsidR="00DF0307" w:rsidRDefault="00DF0307" w:rsidP="00DF0307"/>
    <w:p w:rsidR="00DF0307" w:rsidRDefault="00DF0307" w:rsidP="00DF030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Инвестор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Заказчик-Застройщик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1. ТЕРМИНЫ И ОПРЕДЕЛЕНИЯ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1.1. </w:t>
      </w:r>
      <w:r>
        <w:rPr>
          <w:b/>
          <w:color w:val="333333"/>
        </w:rPr>
        <w:t>Инвестиции</w:t>
      </w:r>
      <w:r>
        <w:rPr>
          <w:color w:val="333333"/>
        </w:rPr>
        <w:t xml:space="preserve"> – собственные, заемные и/или привлеченные денежные средства, ценные бумаги, иное имущество, вкладываемые Инвестором с целью получения </w:t>
      </w:r>
      <w:proofErr w:type="spellStart"/>
      <w:r>
        <w:rPr>
          <w:color w:val="333333"/>
        </w:rPr>
        <w:t>прибыли.В</w:t>
      </w:r>
      <w:proofErr w:type="spellEnd"/>
      <w:r>
        <w:rPr>
          <w:color w:val="333333"/>
        </w:rPr>
        <w:t xml:space="preserve"> соответствии с настоящим Договором инвестиции являются средствами целевого финансирования (абзац 10 подп. 14 п. 1 ст. 251 НК РФ).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1.2. Инвестиционная деятельность – вложение инвестиций и осуществление практических действий в целях получения прибыли и реализации проекта.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1.3. </w:t>
      </w:r>
      <w:r>
        <w:rPr>
          <w:b/>
          <w:color w:val="333333"/>
        </w:rPr>
        <w:t>Проект</w:t>
      </w:r>
      <w:r>
        <w:rPr>
          <w:color w:val="333333"/>
        </w:rPr>
        <w:t xml:space="preserve"> –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организационно-технических мероприятий по созданию инвестиционного объекта с использованием инвестиций в форме проведения работ.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1.4. </w:t>
      </w:r>
      <w:r>
        <w:rPr>
          <w:b/>
          <w:color w:val="333333"/>
        </w:rPr>
        <w:t>Результат инвестиционной деятельности (объект)</w:t>
      </w:r>
      <w:r>
        <w:rPr>
          <w:color w:val="333333"/>
        </w:rPr>
        <w:t xml:space="preserve"> – культурный центр, создаваемый по адресу: __________________, строительство которого будет осуществляться в соответствии с Проектом.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1.5. </w:t>
      </w:r>
      <w:r>
        <w:rPr>
          <w:b/>
          <w:color w:val="333333"/>
        </w:rPr>
        <w:t>Подрядчики</w:t>
      </w:r>
      <w:r>
        <w:rPr>
          <w:color w:val="333333"/>
        </w:rPr>
        <w:t xml:space="preserve"> – физические и юридические лица, которые выполняют проектные и строительные работы по договорам строительного подряда, заключаемым с Заказчиком-Застройщиком.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1.6. </w:t>
      </w:r>
      <w:r>
        <w:rPr>
          <w:b/>
          <w:color w:val="333333"/>
        </w:rPr>
        <w:t>Работы</w:t>
      </w:r>
      <w:r>
        <w:rPr>
          <w:color w:val="333333"/>
        </w:rPr>
        <w:t xml:space="preserve"> – весь объем практических работ по строительству результата инвестиционной деятельности, подлежащий выполнению Заказчиком-Застройщиком в соответствии с условиями настоящего Договора.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1.7. </w:t>
      </w:r>
      <w:r>
        <w:rPr>
          <w:b/>
          <w:color w:val="333333"/>
        </w:rPr>
        <w:t>Земельный участок</w:t>
      </w:r>
      <w:r>
        <w:rPr>
          <w:color w:val="333333"/>
        </w:rPr>
        <w:t xml:space="preserve"> – участок общей площадью ______ кв. м, кадастровый №____, находящийся по адресу: ________________, предоставленный Заказчику-Застройщику в аренду для создания результата инвестиционной деятельности на основании ______________ на период разработки исходно-разрешительной, проектной документации и строительства результата инвестиционной деятельности.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1.8. </w:t>
      </w:r>
      <w:r>
        <w:rPr>
          <w:b/>
          <w:color w:val="333333"/>
        </w:rPr>
        <w:t>Проектная документация</w:t>
      </w:r>
      <w:r>
        <w:rPr>
          <w:color w:val="333333"/>
        </w:rPr>
        <w:t xml:space="preserve"> – исходно-разрешительная, техническая документация, технические условия и паспорта на материалы, оборудование, конструкции и комплектующие изделия, смета, а </w:t>
      </w:r>
      <w:r>
        <w:rPr>
          <w:color w:val="333333"/>
        </w:rPr>
        <w:lastRenderedPageBreak/>
        <w:t>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1.9. </w:t>
      </w:r>
      <w:r>
        <w:rPr>
          <w:b/>
          <w:color w:val="333333"/>
        </w:rPr>
        <w:t>Общая площадь результата инвестиционной деятельности</w:t>
      </w:r>
      <w:r>
        <w:rPr>
          <w:color w:val="333333"/>
        </w:rPr>
        <w:t xml:space="preserve"> – сумма площадей (полезных, общего пользования, инженерного назначения) всех этажей (в том числе технического, подвального и чердачного), измеряемая по внутренним поверхностям стен и встроенно-пристроенных помещений.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2. ПРЕДМЕТ ДОГОВОРА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2.1. По настоящему Договору Заказчик-Застройщик обязуется выполнить работы и совершить все необходимые действия по реализации Проекта по созданию Результата инвестиционной деятельности (объекта) на земельном участке, а Инвестор обязуется передать Заказчику-Застройщику денежные средства в сумме, установленной настоящим Договором, для реализации проекта и выплатить Заказчику-Застройщику вознаграждение. По завершении инвестиционного проекта Заказчик-Застройщик передает Инвестору результат инвестиционной деятельности.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2.2. Инвестиции, полученные от Инвестора, будут направляться на создание результата инвестиционной деятельности, выполнение всех необходимых работ и иных действий, требуемых для осуществления проекта, и контроль за выполнением работ.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2.3. В настоящем Договоре содержатся элементы различных договоров, предусмотренных Гражданским кодексом РФ (смешанный договор). К отношениям Сторон по выполнению Заказчиком-Застройщиком работ по настоящему Договору применяются правила Гражданского кодекса РФ о договоре строительного подряда, если настоящим Договором не предусмотрено иное. К отношениям Сторон по совершению Заказчиком-Застройщиком юридических и иных действий по поручению, данному Инвестором в настоящем Договоре, применяются правила Гражданского кодекса РФ об агентском договоре и договоре комиссии, если настоящим Договором не предусмотрено иное. При этом Заказчик-Застройщик действует от своего имени, но за счет Инвестора.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3. ПОРЯДОК РАСЧЕТОВ МЕЖДУ СТОРОНАМИ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3.1. Размер инвестиций по настоящему Договору составляет ________ рублей.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3.2. Инвестиции направляются на реализацию Проекта в сроки, установленные Графиком финансирования, являющемся неотъемлемой частью настоящего Договора, путем перечисления денежных средств на расчетный счет Заказчика-Застройщика, указанный в разделе 11 настоящего Договора.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3.3. Инвестиции, предоставляемые Инвестором для реализации Проекта, рассматриваются Сторонами как средства целевого финансирования, направляемые исключительно на реализацию Проекта.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3.4. Размер инвестиций, установленный п.3.1 настоящего Договора, может быть увеличен в следующих случаях: ________________________________________________.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lastRenderedPageBreak/>
        <w:t>3.5. Увеличение размера инвестиций производится на основании дополнительного соглашения к настоящему Договору, подписываемого Сторонами.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3.6. За выполнение Заказчиком-Застройщиком работ и выполнение поручений по настоящему Договору Инвестор выплачивает Заказчику-Застройщику вознаграждение в размере ________ рублей.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3.7. Вознаграждение, установленное п.3.6 настоящего Договора, выплачивается в соответствии с Графиком выплаты вознаграждения, являющимся неотъемлемой частью настоящего Договора, путем перечисления суммы вознаграждения на расчетный счет Заказчика-Застройщика, указанный в разделе 11 настоящего Договора.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4. ПРАВА И ОБЯЗАННОСТИ СТОРОН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Инвестор обязан</w:t>
      </w:r>
      <w:r>
        <w:rPr>
          <w:color w:val="333333"/>
        </w:rPr>
        <w:t>: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4.1.1. Осуществить финансирование по настоящему Договору в полном объеме и в порядке, установленном настоящим Договором, а также выплачивать вознаграждение Заказчику-Застройщику в размере, порядке и на условиях, установленных настоящим Договором.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4.1.2.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подписания настоящего Договора передать </w:t>
      </w:r>
      <w:proofErr w:type="gramStart"/>
      <w:r>
        <w:rPr>
          <w:color w:val="333333"/>
        </w:rPr>
        <w:t>Заказчику-Застройщику</w:t>
      </w:r>
      <w:proofErr w:type="gramEnd"/>
      <w:r>
        <w:rPr>
          <w:color w:val="333333"/>
        </w:rPr>
        <w:t xml:space="preserve"> утвержденный Инвестором Проект в составе: ________________________________________________.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4.1.3. При необходимости принять участие в согласовании с уполномоченными государственными органами, утверждении и получении разрешительной и иной документации, необходимой для осуществления работ в соответствии с Договором.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4.1.4. Назначить представителей для участия в работе комиссии по приемке завершенного строительством объекта.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4.1.5. Осуществить приемку объекта от Заказчика-Застройщика по настоящему Договору путем подписания акта приема-передачи.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4.1.6. С момента принятия объекта нести бремя его содержания, в том числе риск случайной гибели, а также нести другие обязанности, предусмотренные действующим законодательством Российской Федерации.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4.1.7. Выполнить надлежащим образом иные свои обязательства, предусмотренные настоящим Договором.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Инвестор имеет право</w:t>
      </w:r>
      <w:r>
        <w:rPr>
          <w:color w:val="333333"/>
        </w:rPr>
        <w:t>: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4.2.1. Осуществлять контроль за соответствием объема и качества, выполняемых Подрядчиком работ по созданию результата инвестиционной деятельности. При осуществлении контроля за ходом выполнения работ Инвестор или его уполномоченное лицо должен перемещаться по строительной площадке в сопровождении уполномоченного представителя Заказчика-Застройщика, строго соблюдая при этом правила техники безопасности.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lastRenderedPageBreak/>
        <w:t>4.2.2. Проверять в любое время ход и качество работ, соответствие используемых материалов, не вмешиваясь при этом в оперативно-хозяйственную деятельность других субъектов инвестиционной деятельности.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4.2.3. С согласия Заказчика-Застройщика передавать свои права и обязанности по настоящему Договору третьему лицу при условии принятия последним обязанностей, условий и обязательств по настоящему Договору. Частичная и/или полная передача прав и обязанностей оформляется соответствующим договором.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4.3. </w:t>
      </w:r>
      <w:r>
        <w:rPr>
          <w:b/>
          <w:color w:val="333333"/>
        </w:rPr>
        <w:t>Заказчик-Застройщик обязан</w:t>
      </w:r>
      <w:r>
        <w:rPr>
          <w:color w:val="333333"/>
        </w:rPr>
        <w:t>: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4.3.1. Используя внесенные Инвестором инвестиции, обеспечить реализацию Проекта, в том числе:</w:t>
      </w:r>
    </w:p>
    <w:p w:rsidR="00DF0307" w:rsidRDefault="00DF0307" w:rsidP="00DF03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подготовку строительной площадки;</w:t>
      </w:r>
    </w:p>
    <w:p w:rsidR="00DF0307" w:rsidRDefault="00DF0307" w:rsidP="00DF03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организовать производство работ Подрядчиками, обеспечить процесс строительства материалами и оборудованием;</w:t>
      </w:r>
    </w:p>
    <w:p w:rsidR="00DF0307" w:rsidRDefault="00DF0307" w:rsidP="00DF03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надлежащее выполнение привлеченными Подрядчиками необходимых строительно-монтажных работ;</w:t>
      </w:r>
    </w:p>
    <w:p w:rsidR="00DF0307" w:rsidRDefault="00DF0307" w:rsidP="00DF03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управлять строительством, осуществлять контроль за его ходом в строгом соответствии с Проектом и условиями настоящего Договора, в соответствии со СНиП, техническими регламентами, иными правилами производства строительно-монтажных работ;</w:t>
      </w:r>
    </w:p>
    <w:p w:rsidR="00DF0307" w:rsidRDefault="00DF0307" w:rsidP="00DF03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произвести оплату работ Подрядчикам и оплату иных необходимых работ и услуг;</w:t>
      </w:r>
    </w:p>
    <w:p w:rsidR="00DF0307" w:rsidRDefault="00DF0307" w:rsidP="00DF030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координировать деятельность проектных, строительно-монтажных, специализированных и других организаций.</w:t>
      </w:r>
    </w:p>
    <w:p w:rsidR="00DF0307" w:rsidRDefault="00DF0307" w:rsidP="00DF0307">
      <w:r>
        <w:rPr>
          <w:color w:val="333333"/>
        </w:rPr>
        <w:t>Для выполнения проекта Заказчик-Застройщик обязан обеспечить выполнение Подрядчиками следующих видов работ:</w:t>
      </w:r>
    </w:p>
    <w:p w:rsidR="00DF0307" w:rsidRDefault="00DF0307" w:rsidP="00DF03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строительные работы (общестроительные работы ниже отметки «0», общестроительные работы выше отметки «0»);</w:t>
      </w:r>
    </w:p>
    <w:p w:rsidR="00DF0307" w:rsidRDefault="00DF0307" w:rsidP="00DF03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отделочные работы;</w:t>
      </w:r>
    </w:p>
    <w:p w:rsidR="00DF0307" w:rsidRDefault="00DF0307" w:rsidP="00DF03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устройство сетей внутренних коммуникаций: отопление, вентиляцию, узел управления, сантехнические работы ниже отметки «0», сантехнические работы выше отметки «0», электроснабжение;</w:t>
      </w:r>
    </w:p>
    <w:p w:rsidR="00DF0307" w:rsidRDefault="00DF0307" w:rsidP="00DF03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устройство сетей наружных коммуникаций: теплосети, сети холодного и горячего водоснабжения;</w:t>
      </w:r>
    </w:p>
    <w:p w:rsidR="00DF0307" w:rsidRDefault="00DF0307" w:rsidP="00DF030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обустройство подъездных путей к объекту, благоустройство территории.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4.3.2. Обеспечить доступ Инвестора на строительную площадку для контроля за соответствием объема и качества, выполняемых Подрядчиками работ в сопровождении представителя Заказчика-Застройщика. Своевременно извещать Инвестора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4.3.3. Обеспечить ввод объекта в эксплуатацию и его сдачу приемочной комиссии.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4.3.4. После сдачи объекта в эксплуатацию передать его Инвестору по акту приема-передачи.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lastRenderedPageBreak/>
        <w:t>4.3.5. В ходе передачи результата инвестиционной деятельности обеспечить устранение по требованию административно-технической инспекции и других уполномоченных организаций недостатков и дефектов, указанных в акте о дефектах.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4.3.6. Передать Инвестору необходимые документы (копии), имеющиеся у Заказчика-Застройщика, для государственной регистрации права собственности на результат инвестиционной деятельности.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4.3.7. Осуществлять инвестиционную деятельность в соответствии с действующим законодательством Российской Федерации, исполнять требования, предъявляемые государственными органами и органами местного самоуправления, не противоречащие нормам законодательства Российской Федерации.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4.3.8. Осуществить контроль за порядком и объемом направления инвестиций Инвестором в соответствии с условиями настоящего Договора. Использовать средства, получаемые от Инвестора, по целевому назначению.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4.3.9. Обеспечить ежеквартально, не позднее ________ числа месяца, следующего за отчетным кварталом, предоставление Инвестору отчета о выполнении настоящего Договора.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4.3.10. Выполнить иные обязанности, возложенные на него настоящим Договором.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4.4. </w:t>
      </w:r>
      <w:r>
        <w:rPr>
          <w:b/>
          <w:color w:val="333333"/>
        </w:rPr>
        <w:t>Заказчик-Застройщик вправе</w:t>
      </w:r>
      <w:r>
        <w:rPr>
          <w:color w:val="333333"/>
        </w:rPr>
        <w:t>: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4.4.1. Требовать от Инвестора исполнения взятых на себя обязательств по настоящему Договору.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4.4.2. Определять в соответствии с настоящим Договором и проектом объемы и конкретные направления использования инвестиций.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4.4.3. Привлекать Подрядчиков для выполнения работ.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4.4.4. Обеспечивать контроль за соответствием объема и качества выполняемых работ.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4.4.5. С согласия Инвестора передавать свои права и обязанности по настоящему Договору третьим лицам.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5. СРОКИ РЕАЛИЗАЦИИ ПРОЕКТА И ПОРЯДОК ПЕРЕДАЧИ ИНВЕСТОРУ РЕЗУЛЬТАТА ИНВЕСТИЦИОННОЙ ДЕЯТЕЛЬНОСТИ (ОБЪЕКТА)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5.1. Срок осуществления Проекта составляет ________________________ и исчисляется со дня передачи Инвестором Заказчику-Застройщику Проекта (п.4.1.2 настоящего Договора). В случае необходимости этот срок может быть продлен Сторонами на основании дополнительного соглашения к настоящему Договору, подписываемого Сторонами. Сроки выполнения отдельных видов работ по строительству Объекта, сроки завершения определенных этапов по настоящему Договору устанавливаются в Графике производства работ.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5.2. По окончании реализации Проекта и при готовности объекта к передаче Заказчик-Застройщик направляет Инвестору соответствующее уведомление. Передача Инвестору результата инвестиционной деятельности (объекта) осуществляется по акту приема-передачи объекта. Акт подписывается обеими Сторонами или их уполномоченными представителями и удостоверяет </w:t>
      </w:r>
      <w:r>
        <w:rPr>
          <w:color w:val="333333"/>
        </w:rPr>
        <w:lastRenderedPageBreak/>
        <w:t>выполнение Сторонами своих обязательств по настоящему Договору и отсутствие у Сторон взаимных претензий имущественного и неимущественного характера.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5.3. Право собственности на объект оформляется Инвестором самостоятельно после передачи ему результата инвестиционной деятельности.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5.4. После передачи объекта Инвестору Стороны примут все необходимые меры для оформления прав Инвестора на земельный участок.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5.5. Свидетельством качества передаваемого Инвестору результата инвестиционной деятельности, его соответствия строительно-техническим нормам и правилам, Проекту является подписание приемочной комиссией акта приемки законченного строительством результата инвестиционной деятельности в эксплуатацию.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5.6. При принятии результата инвестиционной деятельности Инвестор обязан заявить обо всех недостатках, которые могут быть установлены при обычном способе приемки. Гарантийный срок по настоящему Договору составляет ________________________ с момента принятия объекта в эксплуатацию по акту (п.5.5 настоящего Договора).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5.7. При обнаружении недостатков в течение установленного п.5.6 настоящего Договора срока Инвестор имеет право обратиться к Заказчику-Застройщику с требованием об их устранении. Устранение недостатков производится в ________________________ срок после получения письменного заявления Инвестора.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6. ОТВЕТСТВЕННОСТЬ СТОРОН И ПОРЯДОК РАССМОТРЕНИЯ СПОРОВ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6.1.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6.2. В случае нарушения Инвестором сроков внесения инвестиций по настоящему Договору, установленных Графиком финансирования, Заказчик-Застройщик вправе увеличить срок исполнения своих обязательств соразмерно периоду просрочки выполнения своих обязательств Инвестором.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6.3. Риск последствий повреждения или гибели результата инвестиционной деятельности переходит от Заказчика-Застройщика к Инвестору при подписании акта приема-передачи объекта по настоящему Договору (п.5.2 настоящего Договора).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6.4. Все споры и разногласия Стороны будут стремиться урегулировать в досудебном порядке.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6.5.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Сторонами соглашения спор передается на рассмотрение суда в соответствии с действующим законодательством Российской Федерации.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6.6. В обеспечение исполнения своих обязательств Заказчик-Застройщик предоставляет Инвестору ________________________________________________.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6.7. Заказчик-Застройщик несет ответственность за несоответствия объекта Проекту, строительным нормам и правилам, в том числе выявленные после приемки объекта, в период гарантийного срока.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lastRenderedPageBreak/>
        <w:t>6.8. В случае неисполнения или ненадлежащего исполнения Заказчиком-Застройщиком обязанностей по настоящему Договору Инвестор вправе предъявить Заказчику-Застройщику требование ________________________________________________.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7. КОНФИДЕНЦИАЛЬНОСТЬ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7.1.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 xml:space="preserve">8. ОСВОБОЖДЕНИЕ ОТ ОТВЕТСТВЕННОСТИ (ФОРС-МАЖОР) 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т.е. чрезвычайных и непреодолимых при данных условиях обстоятельств, в частности наводнения, землетрясения, других стихийных бедствий или каких-либо иных явлений природного характера, эпидемии, террористических актов, военных действий, а также изменений в действующем законодательстве, принятия нормативных актов местных органов власти, делающих невозможным выполнение Сторонами взятых на себя </w:t>
      </w:r>
      <w:proofErr w:type="spellStart"/>
      <w:r>
        <w:rPr>
          <w:color w:val="333333"/>
        </w:rPr>
        <w:t>обязательств.Надлежащим</w:t>
      </w:r>
      <w:proofErr w:type="spellEnd"/>
      <w:r>
        <w:rPr>
          <w:color w:val="333333"/>
        </w:rPr>
        <w:t xml:space="preserve"> доказательством наличия указанных выше обстоятельств непреодолимой силы и их продолжительности будут справки, выдаваемые компетентными органами.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8.2. При изменениях законодательных и нормативных актов, ухудшающих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средств, согласованные сроки выполнения работ увеличиваются соразмерно этому времени. Сроки и стоимость Договора в этом случае уточняются в дополнительном соглашении.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8.3. Срок выполнения обязательств по настоящему Договору увеличивается соразмерно времени, в течение которого действовали такие обстоятельства и их последствия.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8.4. В случае если вследствие обстоятельств, указанных в п.8.1 настоящего Договора, просрочка в исполнении обязательств по настоящему Договору составит более ________________________, любая из Сторон вправе отказаться от невыполненной части Договора. При этом ни одна из Сторон не вправе требовать возмещения убытков.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9. СРОК ДЕЙСТВИЯ И ИЗМЕНЕНИЕ (РАСТОРЖЕНИЕ) ДОГОВОРА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9.1. Настоящий Договор вступает в силу со дня его подписания Сторонами и прекращает свое действие после выполнения Сторонами всех обязательств по нему и завершения взаиморасчетов Сторон.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lastRenderedPageBreak/>
        <w:t>9.2. Условия настоящего Договора могут быть изменены по соглашению Сторон. Все изменения, дополнения и соглашения к настоящему Договору являются неотъемлемой частью настоящего Договора, если совершены в письменной форме и подписаны Сторонами.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9.3. Настоящий Договор может быть расторгнут по соглашению Сторон при условии согласования взаиморасчетов на момент расторжения, а также в иных случаях, предусмотренных законодательством Российской Федерации.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9.4. В случае консервации не завершенного строительством объекта Стороны продлевают действие настоящего Договора или определяют условия его расторжения.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10. ЗАКЛЮЧИТЕЛЬНЫЕ ПОЛОЖЕНИЯ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10.1. Настоящий Договор составлен в трех экземплярах, имеющих одинаковую юридическую силу, по одному экземпляру для каждой Стороны и один для органа, осуществляющего регистрацию прав на недвижимое имущество.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10.2. Предусмотренные настоящим Договором уведомления, извещения или другие сообщения, имеющие значение для отношений Сторон, должны вручаться лично либо направляться Сторонами друг другу заказными письмами или телеграммами с уведомлением о вручении по адресам, указанным в настоящем Договоре в качестве юридических и почтовых адресов Сторон.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10.3. Оформление права собственности на объект не входит в предмет настоящего Договора.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10.4. В случае изменения телефона, места регистрации, почтового адреса, а также иных реквизитов Стороны обязаны немедленно направлять друг другу в предусмотренном выше порядке извещения об этих изменениях. Вся информация и корреспонденция, направленная по телефону и адресу, указанным в настоящем Договоре, считается полученной Стороной, изменившей свой адрес и телефон и не уведомившей об этом, которая и несет риски всех неблагоприятных последствий.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10.5. Одновременно с подписанием Договора Стороны назначают своих уполномоченных представителей по Договору, определив их компетенцию, и уведомляют об этом друг друга.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10.6. После заключения настоящего Договора все предыдущие соглашения между Сторонами – как письменные, так и устные – признаются утратившими свою силу.</w:t>
      </w:r>
    </w:p>
    <w:p w:rsidR="00DF0307" w:rsidRDefault="00DF0307" w:rsidP="00DF0307">
      <w:pPr>
        <w:spacing w:after="150" w:line="290" w:lineRule="auto"/>
      </w:pPr>
      <w:r>
        <w:rPr>
          <w:color w:val="333333"/>
        </w:rPr>
        <w:t>10.7.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F0307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0307" w:rsidRDefault="00DF0307" w:rsidP="00CF35B9">
            <w:r>
              <w:rPr>
                <w:b/>
                <w:color w:val="333333"/>
                <w:sz w:val="18"/>
                <w:szCs w:val="18"/>
              </w:rPr>
              <w:t>Инвестор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DF0307" w:rsidRDefault="00DF0307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0307" w:rsidRDefault="00DF0307" w:rsidP="00CF35B9">
            <w:r>
              <w:rPr>
                <w:b/>
                <w:color w:val="333333"/>
                <w:sz w:val="18"/>
                <w:szCs w:val="18"/>
              </w:rPr>
              <w:lastRenderedPageBreak/>
              <w:t>Заказчик-Застройщик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DF0307" w:rsidRDefault="00DF0307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F0307" w:rsidRDefault="00DF0307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F0307" w:rsidRDefault="00DF0307" w:rsidP="00DF0307"/>
    <w:p w:rsidR="00DF0307" w:rsidRDefault="00DF0307" w:rsidP="00DF0307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DF0307" w:rsidRDefault="00DF0307" w:rsidP="00DF030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F0307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0307" w:rsidRDefault="00DF0307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Инвестор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0307" w:rsidRDefault="00DF0307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Заказчик-Застройщик _______________</w:t>
            </w:r>
          </w:p>
        </w:tc>
      </w:tr>
    </w:tbl>
    <w:p w:rsidR="00DF0307" w:rsidRDefault="00DF0307" w:rsidP="00DF0307"/>
    <w:p w:rsidR="000377C3" w:rsidRPr="00DF0307" w:rsidRDefault="000377C3" w:rsidP="00DF0307"/>
    <w:sectPr w:rsidR="000377C3" w:rsidRPr="00DF0307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72" w:rsidRDefault="00C26C72" w:rsidP="008A2109">
      <w:r>
        <w:separator/>
      </w:r>
    </w:p>
  </w:endnote>
  <w:endnote w:type="continuationSeparator" w:id="0">
    <w:p w:rsidR="00C26C72" w:rsidRDefault="00C26C7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26C7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72" w:rsidRDefault="00C26C72" w:rsidP="008A2109">
      <w:r>
        <w:separator/>
      </w:r>
    </w:p>
  </w:footnote>
  <w:footnote w:type="continuationSeparator" w:id="0">
    <w:p w:rsidR="00C26C72" w:rsidRDefault="00C26C7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7E3E"/>
    <w:rsid w:val="000C5D0C"/>
    <w:rsid w:val="00115388"/>
    <w:rsid w:val="001D3041"/>
    <w:rsid w:val="00226954"/>
    <w:rsid w:val="00243923"/>
    <w:rsid w:val="00294D48"/>
    <w:rsid w:val="0032398C"/>
    <w:rsid w:val="00331A10"/>
    <w:rsid w:val="004021C7"/>
    <w:rsid w:val="00483A6E"/>
    <w:rsid w:val="00500AF9"/>
    <w:rsid w:val="00522F21"/>
    <w:rsid w:val="00523B7C"/>
    <w:rsid w:val="00566649"/>
    <w:rsid w:val="006C5691"/>
    <w:rsid w:val="00756D0A"/>
    <w:rsid w:val="0080600C"/>
    <w:rsid w:val="008A2109"/>
    <w:rsid w:val="008A550B"/>
    <w:rsid w:val="008A65B0"/>
    <w:rsid w:val="008F06E3"/>
    <w:rsid w:val="009C00A8"/>
    <w:rsid w:val="009C50FF"/>
    <w:rsid w:val="00A4000C"/>
    <w:rsid w:val="00A521F8"/>
    <w:rsid w:val="00AA075D"/>
    <w:rsid w:val="00B1668E"/>
    <w:rsid w:val="00B2780E"/>
    <w:rsid w:val="00B519B7"/>
    <w:rsid w:val="00BE19DE"/>
    <w:rsid w:val="00C26C72"/>
    <w:rsid w:val="00C30E4E"/>
    <w:rsid w:val="00C41846"/>
    <w:rsid w:val="00CF75AF"/>
    <w:rsid w:val="00D713A4"/>
    <w:rsid w:val="00DB4B77"/>
    <w:rsid w:val="00DF0307"/>
    <w:rsid w:val="00E810A0"/>
    <w:rsid w:val="00EF1087"/>
    <w:rsid w:val="00EF7A47"/>
    <w:rsid w:val="00FF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A561-7D1F-4E7D-98B3-79880C0D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20117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3</cp:revision>
  <dcterms:created xsi:type="dcterms:W3CDTF">2021-07-27T17:12:00Z</dcterms:created>
  <dcterms:modified xsi:type="dcterms:W3CDTF">2021-07-27T17:13:00Z</dcterms:modified>
</cp:coreProperties>
</file>