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6A" w:rsidRDefault="00133E6A" w:rsidP="00133E6A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33E6A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33E6A" w:rsidRDefault="00133E6A" w:rsidP="00133E6A"/>
    <w:p w:rsidR="00133E6A" w:rsidRDefault="00133E6A" w:rsidP="00133E6A"/>
    <w:p w:rsidR="00133E6A" w:rsidRDefault="00133E6A" w:rsidP="00133E6A"/>
    <w:p w:rsidR="00133E6A" w:rsidRDefault="00133E6A" w:rsidP="00133E6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Администрация предприятия (Заказчик)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1. ОБЯЗАННОСТИ СТОРОН</w:t>
      </w:r>
    </w:p>
    <w:p w:rsidR="00133E6A" w:rsidRDefault="00133E6A" w:rsidP="00133E6A">
      <w:pPr>
        <w:spacing w:after="150" w:line="290" w:lineRule="auto"/>
      </w:pPr>
      <w:r>
        <w:rPr>
          <w:b/>
          <w:color w:val="333333"/>
        </w:rPr>
        <w:t>Подрядчик обязан</w:t>
      </w:r>
      <w:r>
        <w:rPr>
          <w:color w:val="333333"/>
        </w:rPr>
        <w:t>: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1.1. Произвести своими силами для передачи предприятию (организации) продукцию или оказать услугу в указанные договорные сроки: ________________________________________________.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 xml:space="preserve">1.2. Сдать продукцию, отвечающую требованиям действующих стандартов и технических условий в упакованном или </w:t>
      </w:r>
      <w:proofErr w:type="spellStart"/>
      <w:r>
        <w:rPr>
          <w:color w:val="333333"/>
        </w:rPr>
        <w:t>затаренном</w:t>
      </w:r>
      <w:proofErr w:type="spellEnd"/>
      <w:r>
        <w:rPr>
          <w:color w:val="333333"/>
        </w:rPr>
        <w:t xml:space="preserve"> виде; предъявить отчет о произведенных услугах.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1.3. Обеспечить бережное отношение к оборудованию, приспособлениям, инструментам, а также к сырью и материалам, переданным подрядчику администрацией предприятия для производства продукции (оказания услуг).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1.4. Погашать аванс при сдаче продукции в размере ________% стоимости каждой партии сдаваемой продукции впредь до полного его погашения.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1.5. Соблюдать правила внутреннего трудового распорядка (если работа производится на предприятии).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1.6. Подрядчик обязан своевременно предупредить администрацию предприятия:</w:t>
      </w:r>
    </w:p>
    <w:p w:rsidR="00133E6A" w:rsidRDefault="00133E6A" w:rsidP="00133E6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непригодности или недоброкачественности сырья, материалов, оборудования и т. д., полученных от администрации предприятия;</w:t>
      </w:r>
    </w:p>
    <w:p w:rsidR="00133E6A" w:rsidRDefault="00133E6A" w:rsidP="00133E6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других, не зависящих от подрядчика обстоятельствах, которые могут повлиять на качество и сроки изготовления изделий (выполнения услуг).</w:t>
      </w:r>
    </w:p>
    <w:p w:rsidR="00133E6A" w:rsidRDefault="00133E6A" w:rsidP="00133E6A">
      <w:pPr>
        <w:spacing w:after="150" w:line="290" w:lineRule="auto"/>
      </w:pPr>
      <w:r>
        <w:rPr>
          <w:b/>
          <w:color w:val="333333"/>
        </w:rPr>
        <w:t>Администрация предприятия обязуется</w:t>
      </w:r>
      <w:r>
        <w:rPr>
          <w:color w:val="333333"/>
        </w:rPr>
        <w:t>: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1.7. Предоставлять сырье, материалы, механизмы, приспособления, инструменты и другое оборудование, необходимое для работы: ________________________________________________.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1.8. Ознакомить подрядчика с требованиями действующих стандартов и технических условий на изготовляемую продукцию (оказываемые услуги).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lastRenderedPageBreak/>
        <w:t>1.9. По желанию подрядчика выдать ему аванс в размере ________% от суммы договора на изготовленную продукцию (оказанных услуг).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1.10. Принять продукцию (или отчет о произведенных услугах), произведенную в соответствии с договором, в обусловленном количестве, качестве и в сроки. Приемка продукции (отчета об услугах) производится ________________________.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1.11. Завести подрядчику в установленные сроки тару в количестве ________________________ с обязательным последующим ее возвратом.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1.12. Содействовать подрядчику в приобретении за наличный расчет ________________________________________________.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1.13. Произвести оплату продукции (услуг) ________________________ в следующие сроки ________________________________________________.</w:t>
      </w:r>
    </w:p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2. ПОРЯДОК РАСЧЕТОВ ЗА ИЗГОТОВЛЕННЫЕ ИЗДЕЛИЯ (ПРОИЗВЕДЕННЫЕ УСЛУГИ) И ИСПОЛНЕНИЕ ДОГОВОРА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2.1. Администрация предприятия оплачивает принятую от подрядчика продукцию (услуги) по ценам согласно договоренности (но не выше ________ рублей).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2.2. Нестандартные, но пригодные к реализации изделия принимаются предприятием на условиях настоящего договора по ценам, которые дополнительно определяются соглашением сторон или могут быть не приняты по причинам: ________________________________________________.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2.3. Непригодные к реализации изделия не принимаются предприятием и оплате не подлежат. В этих случаях с подрядчика удерживается стоимость израсходованного сырья и материалов, переданных ему предприятием для производства продукции.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2.4. При невозврате тары и материала для упаковки подрядчик уплачивает предприятию ее стоимость.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2.5. Договор может быть изменен или расторгнут по соглашению сторон.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 xml:space="preserve">2.6. Подрядчик, получивший аванс и не выполнивший обязательства настоящего договора, обязан возвратить </w:t>
      </w:r>
      <w:proofErr w:type="gramStart"/>
      <w:r>
        <w:rPr>
          <w:color w:val="333333"/>
        </w:rPr>
        <w:t>предприятию</w:t>
      </w:r>
      <w:proofErr w:type="gramEnd"/>
      <w:r>
        <w:rPr>
          <w:color w:val="333333"/>
        </w:rPr>
        <w:t xml:space="preserve"> полученный аванс.</w:t>
      </w:r>
    </w:p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3.1. Материальная ответственность сторон за невыполнение или ненадлежащее выполнение обязательств по договору определяется в соответствии с гражданским законодательством.</w:t>
      </w:r>
    </w:p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4.1. Настоящий договор составлен в двух экземплярах.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t>4.2. Стороны обязуются письменно извещать друг друга о перемене юридического адреса.</w:t>
      </w:r>
    </w:p>
    <w:p w:rsidR="00133E6A" w:rsidRDefault="00133E6A" w:rsidP="00133E6A">
      <w:pPr>
        <w:spacing w:after="150" w:line="290" w:lineRule="auto"/>
      </w:pPr>
      <w:r>
        <w:rPr>
          <w:color w:val="333333"/>
        </w:rPr>
        <w:lastRenderedPageBreak/>
        <w:t>4.3. Договор действует с момента подпис</w:t>
      </w:r>
      <w:r>
        <w:rPr>
          <w:color w:val="333333"/>
        </w:rPr>
        <w:t>ания по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5. ЮРИДИЧЕСКИЕ АДРЕСА И ПЛАТЁЖНЫЕ РЕКВИЗИТЫ СТОРОН</w:t>
      </w:r>
    </w:p>
    <w:p w:rsidR="00133E6A" w:rsidRDefault="00133E6A" w:rsidP="00133E6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33E6A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r>
              <w:rPr>
                <w:b/>
                <w:color w:val="333333"/>
                <w:sz w:val="18"/>
                <w:szCs w:val="18"/>
              </w:rPr>
              <w:t>Администрация предприятия (Заказчик)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133E6A" w:rsidRDefault="00133E6A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Кем:</w:t>
            </w:r>
          </w:p>
          <w:p w:rsidR="00133E6A" w:rsidRDefault="00133E6A" w:rsidP="002A3C4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33E6A" w:rsidRDefault="00133E6A" w:rsidP="00133E6A"/>
    <w:p w:rsidR="00133E6A" w:rsidRDefault="00133E6A" w:rsidP="00133E6A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133E6A" w:rsidRDefault="00133E6A" w:rsidP="00133E6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33E6A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Администрация предприятия (Заказчик)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3E6A" w:rsidRDefault="00133E6A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133E6A" w:rsidRDefault="00133E6A" w:rsidP="00133E6A"/>
    <w:p w:rsidR="000377C3" w:rsidRPr="00133E6A" w:rsidRDefault="000377C3" w:rsidP="00133E6A"/>
    <w:sectPr w:rsidR="000377C3" w:rsidRPr="00133E6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27" w:rsidRDefault="00185827" w:rsidP="008A2109">
      <w:r>
        <w:separator/>
      </w:r>
    </w:p>
  </w:endnote>
  <w:endnote w:type="continuationSeparator" w:id="0">
    <w:p w:rsidR="00185827" w:rsidRDefault="0018582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8582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27" w:rsidRDefault="00185827" w:rsidP="008A2109">
      <w:r>
        <w:separator/>
      </w:r>
    </w:p>
  </w:footnote>
  <w:footnote w:type="continuationSeparator" w:id="0">
    <w:p w:rsidR="00185827" w:rsidRDefault="0018582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3A19"/>
    <w:rsid w:val="00133E6A"/>
    <w:rsid w:val="0014545C"/>
    <w:rsid w:val="00185827"/>
    <w:rsid w:val="00243923"/>
    <w:rsid w:val="00294D48"/>
    <w:rsid w:val="0032398C"/>
    <w:rsid w:val="00331A10"/>
    <w:rsid w:val="00522F21"/>
    <w:rsid w:val="00523B7C"/>
    <w:rsid w:val="005B17F2"/>
    <w:rsid w:val="006C5691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4753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2021-07-25T19:44:00Z</dcterms:created>
  <dcterms:modified xsi:type="dcterms:W3CDTF">2021-07-25T19:44:00Z</dcterms:modified>
</cp:coreProperties>
</file>