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07" w:rsidRDefault="00FC0E07" w:rsidP="00FC0E07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FC0E07" w:rsidRDefault="00FC0E07" w:rsidP="00FC0E07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использование программного продукта</w:t>
      </w:r>
    </w:p>
    <w:p w:rsidR="00FC0E07" w:rsidRDefault="00FC0E07" w:rsidP="00FC0E07"/>
    <w:p w:rsidR="00FC0E07" w:rsidRDefault="00FC0E07" w:rsidP="00FC0E0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C0E07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0E07" w:rsidRDefault="00FC0E07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0E07" w:rsidRDefault="00FC0E07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FC0E07" w:rsidRDefault="00FC0E07" w:rsidP="00FC0E07"/>
    <w:p w:rsidR="00FC0E07" w:rsidRDefault="00FC0E07" w:rsidP="00FC0E07"/>
    <w:p w:rsidR="00FC0E07" w:rsidRDefault="00FC0E07" w:rsidP="00FC0E07"/>
    <w:p w:rsidR="00FC0E07" w:rsidRDefault="00FC0E07" w:rsidP="00FC0E07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Пользователь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Правообладатель</w:t>
      </w:r>
      <w:r>
        <w:rPr>
          <w:color w:val="333333"/>
        </w:rPr>
        <w:t>», с другой стороны, именуемые в дальнейше</w:t>
      </w:r>
      <w:bookmarkStart w:id="0" w:name="_GoBack"/>
      <w:bookmarkEnd w:id="0"/>
      <w:r>
        <w:rPr>
          <w:color w:val="333333"/>
        </w:rPr>
        <w:t>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FC0E07" w:rsidRDefault="00FC0E07" w:rsidP="00FC0E07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>1.1. В соответствии с настоящим Договором Правообладатель за вознаграждение передает, а Пользователь получает неисключительное право на использование ________ копии программы: ________________________, именуемую далее «Программный продукт», Пользователь обязуется принять этот Программный продукт и уплатить за него определенную Договором денежную сумму (цену). Состав передаваемого Программного Продукта изложен в Приложении №1 к настоящему Договору. Описание функциональных возможностей Программного Продукта приведено в документации к Программному Продукту (далее – «Документация»).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>1.2. Программный Продукт может использоваться при выполнении Технических требований, изложенных в Приложении №2 к настоящему Договору.</w:t>
      </w:r>
    </w:p>
    <w:p w:rsidR="00FC0E07" w:rsidRDefault="00FC0E07" w:rsidP="00FC0E07">
      <w:pPr>
        <w:spacing w:before="500" w:after="150"/>
        <w:jc w:val="center"/>
      </w:pPr>
      <w:r>
        <w:rPr>
          <w:b/>
          <w:color w:val="333333"/>
        </w:rPr>
        <w:t>2. ОБЪЕМ ПОЛУЧАЕМЫХ ПРАВ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>2.1. Получаемое Пользователем в соответствии с п.1.1 настоящего Договора неисключительное право на использование предусматривает возможность осуществлять любые действия, связанные с функционированием Программного Продукта в соответствии с его назначением, за исключением действий, оговоренных в п.2.2 настоящего Договора.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>2.2. Получаемое Пользователем неисключительное право на использование Программного Продукта не включает права на:</w:t>
      </w:r>
    </w:p>
    <w:p w:rsidR="00FC0E07" w:rsidRDefault="00FC0E07" w:rsidP="00FC0E0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модификацию Программного Продукта, в том числе вскрытие защиты Программного Продукта. Параметризация Программного Продукта и наращивание его функциональных возможностей за счет встроенных средств, не являются модификацией Программного Продукта;</w:t>
      </w:r>
    </w:p>
    <w:p w:rsidR="00FC0E07" w:rsidRDefault="00FC0E07" w:rsidP="00FC0E0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передачу тем или иным способом полученного права на использование Программного Продукта и Документации третьим лицам;</w:t>
      </w:r>
    </w:p>
    <w:p w:rsidR="00FC0E07" w:rsidRDefault="00FC0E07" w:rsidP="00FC0E0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изготовление не предусмотренных Договором копий Программного Продукта, за исключением необходимого количества резервных копий, используемых исключительно в архивных целях, и тестовых копий;</w:t>
      </w:r>
    </w:p>
    <w:p w:rsidR="00FC0E07" w:rsidRDefault="00FC0E07" w:rsidP="00FC0E0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разработку производного программного обеспечения с использованием, как всего Программного Продукта, так и его модулей. Ограничение на разработку производного программного обеспечения не распространяется на право Пользователя разрабатывать новые отчетные формы и/или использовать информацию из файлов данных, созданных с помощью Программного Продукта, во внешних по отношению к нему системах;</w:t>
      </w:r>
    </w:p>
    <w:p w:rsidR="00FC0E07" w:rsidRDefault="00FC0E07" w:rsidP="00FC0E0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упоминание Программного Продукта в публикациях и выступлениях без ссылки на Правообладателя.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>2.3. Получаемое Пользователем право на использование Программного Продукта действует в пределах территории Российской Федерации.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>2.4. Условия настоящего Договора не предусматривают передачу права собственности на Программный Продукт.</w:t>
      </w:r>
    </w:p>
    <w:p w:rsidR="00FC0E07" w:rsidRDefault="00FC0E07" w:rsidP="00FC0E07">
      <w:pPr>
        <w:spacing w:before="500" w:after="150"/>
        <w:jc w:val="center"/>
      </w:pPr>
      <w:r>
        <w:rPr>
          <w:b/>
          <w:color w:val="333333"/>
        </w:rPr>
        <w:t>3. СРОК ДЕЙСТВИЯ ДОГОВОРА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>3.1. Настоящий Договор вступает в силу с момента подписания его обеими Сторонами и действует в течение ________________________. По истечении ________________________, при соблюдении условий настоящего договора, объем предоставляемых прав сохраняется за Пользователем. По соглашению Сторон срок действия Договора может быть продлен. В случае, если Договор подписан Пользователем позднее ________ дней с даты подписания его Правообладателем, Договор считается незаключенным.</w:t>
      </w:r>
    </w:p>
    <w:p w:rsidR="00FC0E07" w:rsidRDefault="00FC0E07" w:rsidP="00FC0E07">
      <w:pPr>
        <w:spacing w:before="500" w:after="150"/>
        <w:jc w:val="center"/>
      </w:pPr>
      <w:r>
        <w:rPr>
          <w:b/>
          <w:color w:val="333333"/>
        </w:rPr>
        <w:t>4. ЦЕНА ТОВАРА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>4.1. Размер платы (цена Договора) за передаваемое право на использование Программного Продукта определен в рублях РФ и составляет ________ рублей.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>4.2. Оплата по настоящему договору производится путем перечисления 100% цены Договора на расчетный счет правообладателя в течение ________ банковских дней с даты подписания настоящего Договора. Датой платежа является дата списания денежных средств со счета Пользователя.</w:t>
      </w:r>
    </w:p>
    <w:p w:rsidR="00FC0E07" w:rsidRDefault="00FC0E07" w:rsidP="00FC0E07">
      <w:pPr>
        <w:spacing w:before="500" w:after="150"/>
        <w:jc w:val="center"/>
      </w:pPr>
      <w:r>
        <w:rPr>
          <w:b/>
          <w:color w:val="333333"/>
        </w:rPr>
        <w:t>5. АВТОРСКИЕ ПРАВА НА ПРОГРАММНЫЙ ПРОДУКТ И ДОКУМЕНТАЦИЮ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>5.1. Имущественные права на Программный Продукт и Документацию, в том числе право на распространение принадлежат Правообладателю, на основании соответствующего договора между Правообладателем и разработчиком Программного Продукта и Документации, и защищены Законом РФ «О правовой охране программ для ЭВМ и баз данных» № 3523-1 от 23.09.1992 года. Пользователь получает права на использование Программного Продукта и Документации в объеме, предусмотренном настоящим Договором.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lastRenderedPageBreak/>
        <w:t>5.2. При предъявлении к Пользователю судебного или арбитражного иска со стороны третьих лиц, основанного на утверждении наличия факта нарушения прав на интеллектуальную собственность, относящуюся к Программному Продукту, Правообладатель обязуется выступить за свой счет в судебных или арбитражных органах на стороне Пользователя и предоставить всю имеющуюся у него необходимую информацию. В случае, если факт нарушения Правообладателем прав на интеллектуальную собственность будет доказан в суде по иску третьего лица, и в связи с этим у Пользователя возникнут какие-либо неблагоприятные последствия, связанные с ограничением, либо изъятием у него права на использование Программного Продукта в рамках настоящего Договора, Правообладатель обязуется возместить ему убытки, связанные с такими последствиями, включая судебные издержки.</w:t>
      </w:r>
    </w:p>
    <w:p w:rsidR="00FC0E07" w:rsidRDefault="00FC0E07" w:rsidP="00FC0E07">
      <w:pPr>
        <w:spacing w:before="500" w:after="150"/>
        <w:jc w:val="center"/>
      </w:pPr>
      <w:r>
        <w:rPr>
          <w:b/>
          <w:color w:val="333333"/>
        </w:rPr>
        <w:t>6. КОНФИДЕНЦИАЛЬНОСТЬ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>6.1. Пользователь обязуется принять все меры, необходимые для соблюдения условий конфиденциальности технологических и деловых секретов Правообладателя, содержащихся в Программном Продукте и Документации, а также немедленно уведомить Правообладателя о любом факте, свидетельствующем о нарушении условий конфиденциальности в отношении этой информации.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>6.2. Правообладатель обязуется принять все меры, необходимые для соблюдения условий конфиденциальности деловых секретов Пользователя, а также немедленно уведомить Пользователя о любом факте, свидетельствующем о нарушении условий конфиденциальности в отношении этой информации.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>6.3. Обязательство в отношении соблюдения условий конфиденциальности указанной информации действует в течение срока действия настоящего Договора.</w:t>
      </w:r>
    </w:p>
    <w:p w:rsidR="00FC0E07" w:rsidRDefault="00FC0E07" w:rsidP="00FC0E07">
      <w:pPr>
        <w:spacing w:before="500" w:after="150"/>
        <w:jc w:val="center"/>
      </w:pPr>
      <w:r>
        <w:rPr>
          <w:b/>
          <w:color w:val="333333"/>
        </w:rPr>
        <w:t>7. ПЕРЕДАЧА ПРОГРАММНОГО ПРОДУКТА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>7.1. В срок не позднее ________ календарных дней с даты оплаты 100% вознаграждения по настоящему Договору Правообладатель передает Пользователю Дистрибутив с Программным Продуктом и Документацию.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>7.2. Программный Продукт передается Пользователю в следующем составе: ________________________________________________.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>7.3. При получении Пользователем Программного Продукта Стороны подписывают соответствующую накладную. Датой передачи Программного Продукта считается дата подписания накладной.</w:t>
      </w:r>
    </w:p>
    <w:p w:rsidR="00FC0E07" w:rsidRDefault="00FC0E07" w:rsidP="00FC0E07">
      <w:pPr>
        <w:spacing w:before="500" w:after="150"/>
        <w:jc w:val="center"/>
      </w:pPr>
      <w:r>
        <w:rPr>
          <w:b/>
          <w:color w:val="333333"/>
        </w:rPr>
        <w:t>8. ГАРАНТИЯ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 xml:space="preserve">8.1. Программный Продукт предназначен исключительно для выполнения только тех функций, которые предусмотрены в настоящем Договоре, в приложениях к нему и в иной Документации, предоставленной Правообладателем. Какие-либо изменения, дополнения и пожелания Пользователя, </w:t>
      </w:r>
      <w:r>
        <w:rPr>
          <w:color w:val="333333"/>
        </w:rPr>
        <w:lastRenderedPageBreak/>
        <w:t>не связанные с функциональными возможностями Программного Продукта, предусмотренными настоящим Договором, не рассматриваются, как рекламации и могут быть выполнены Правообладателем на основании отдельного соглашения.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>8.2. При обнаружении Пользователем несоответствия функциональных возможностей Программного Продукта возможностям, оговоренным в Документации, Правообладатель обязуется за свой счет и в возможно короткие сроки устранить эти несоответствия. Данная гарантия действует в течение ________________________ с даты передачи Программного Продукта.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>8.3. Гарантия, указанная в п.8.2 настоящего Договора, аннулируется в случаях:</w:t>
      </w:r>
    </w:p>
    <w:p w:rsidR="00FC0E07" w:rsidRDefault="00FC0E07" w:rsidP="00FC0E0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установки Программного Продукта в условиях, не соответствующих Техническим требованиям, изложенным в Приложении №2 к настоящему Договору;</w:t>
      </w:r>
    </w:p>
    <w:p w:rsidR="00FC0E07" w:rsidRDefault="00FC0E07" w:rsidP="00FC0E0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несанкционированного Правообладателем использования Пользователем Программного Продукта совместно с другими видами системных программных средств, не указанных в Приложении №2 к настоящему Договору;</w:t>
      </w:r>
    </w:p>
    <w:p w:rsidR="00FC0E07" w:rsidRDefault="00FC0E07" w:rsidP="00FC0E0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санкционированного Пользователем использования Программного Продукта третьими лицами.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>8.4. Условия гарантии, указанной в п.8.2 настоящего Договора, не предусматривают внесение каких-либо изменений и дополнений в функциональные возможности Программного Продукта, оговоренные в документации, и связанных как с изменением текущего законодательства РФ, так и с пожеланиями Пользователя.</w:t>
      </w:r>
    </w:p>
    <w:p w:rsidR="00FC0E07" w:rsidRDefault="00FC0E07" w:rsidP="00FC0E07">
      <w:pPr>
        <w:spacing w:before="500" w:after="150"/>
        <w:jc w:val="center"/>
      </w:pPr>
      <w:r>
        <w:rPr>
          <w:b/>
          <w:color w:val="333333"/>
        </w:rPr>
        <w:t>9. ОТВЕТСТВЕННОСТЬ СТОРОН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>9.1. В случае несанкционированного копирования (передачи, установки) Программного продукта третьим лицам Пользователь выплачивает Правообладателю неустойку в размере однократной цены Договора за каждую незаконную копию. За иное невыполнение или ненадлежащее выполнение обязательств по настоящему Договору Правообладатель несет ответственность в соответствии с действующим законодательством РФ.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 xml:space="preserve">9.2. Стороны не несут ответственности за невыполнение условий Договора, если это обусловлено неотвратимыми объективными обстоятельствами (форс-мажор), возникшими после заключения настоящего Договора, которые Стороны не могли ни предвидеть, ни предотвратить, </w:t>
      </w:r>
      <w:proofErr w:type="gramStart"/>
      <w:r>
        <w:rPr>
          <w:color w:val="333333"/>
        </w:rPr>
        <w:t>как то</w:t>
      </w:r>
      <w:proofErr w:type="gramEnd"/>
      <w:r>
        <w:rPr>
          <w:color w:val="333333"/>
        </w:rPr>
        <w:t>: стихийными бедствиями, военными действиями, актами правительства и действиями властей, которые препятствуют выполнению Сторонами своих обязательств по настоящему Договору.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>9.3. О возникновении обстоятельств, указанных в п.9.4 настоящего Договора, Стороны должны известить друг друга не позднее ________ календарных дней с момента возникновения таких обстоятельств. В противном случае такие обстоятельства не будут учитываться как форс-мажорные.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>9.4. Обязанность по доказыванию существования форс-мажорных обстоятельств, указанных в п.9.4 настоящего Договора, лежит на Стороне, не выполнившей свои обязательства.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>9.5. Выплата неустойки не освобождает Стороны от выполнения ими своих обязательств по настоящему Договору.</w:t>
      </w:r>
    </w:p>
    <w:p w:rsidR="00FC0E07" w:rsidRDefault="00FC0E07" w:rsidP="00FC0E07">
      <w:pPr>
        <w:spacing w:before="500" w:after="150"/>
        <w:jc w:val="center"/>
      </w:pPr>
      <w:r>
        <w:rPr>
          <w:b/>
          <w:color w:val="333333"/>
        </w:rPr>
        <w:lastRenderedPageBreak/>
        <w:t>10. ОГРАНИЧЕНИЕ ОТВЕТСТВЕННОСТИ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 xml:space="preserve">10.1. Правообладатель не несет никакой ответственности за результаты коммерческой деятельности, получаемые в связи с использованием Пользователем в своей деятельности Программного Продукта, </w:t>
      </w:r>
      <w:proofErr w:type="gramStart"/>
      <w:r>
        <w:rPr>
          <w:color w:val="333333"/>
        </w:rPr>
        <w:t>как то</w:t>
      </w:r>
      <w:proofErr w:type="gramEnd"/>
      <w:r>
        <w:rPr>
          <w:color w:val="333333"/>
        </w:rPr>
        <w:t xml:space="preserve"> потерю прибыли Пользователем, сохранность данных, а также косвенные или прямые убытки Пользователя. Указанное в настоящем пункте ограничение не распространяется на убытки в результате нанесенного вреда или небрежного отношения со стороны Правообладателя или его исполнительных лиц.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>10.2. В любом случае имущественная ответственность Правообладателя по настоящему Договору не может превышать размер цены Договора.</w:t>
      </w:r>
    </w:p>
    <w:p w:rsidR="00FC0E07" w:rsidRDefault="00FC0E07" w:rsidP="00FC0E07">
      <w:pPr>
        <w:spacing w:before="500" w:after="150"/>
        <w:jc w:val="center"/>
      </w:pPr>
      <w:r>
        <w:rPr>
          <w:b/>
          <w:color w:val="333333"/>
        </w:rPr>
        <w:t>11. РАЗРЕШЕНИЕ СПОРОВ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>11.1 Стороны обязуются разрешать все споры и разногласия, возникающие в процессе исполнения Договора, путем переговоров.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>11.2. В случае невозможности достижения соглашения путем переговоров, споры между Сторонами, связанные с исполнением настоящего Договора, разрешаются в предусмотренном законодательством РФ порядке.</w:t>
      </w:r>
    </w:p>
    <w:p w:rsidR="00FC0E07" w:rsidRDefault="00FC0E07" w:rsidP="00FC0E07">
      <w:pPr>
        <w:spacing w:before="500" w:after="150"/>
        <w:jc w:val="center"/>
      </w:pPr>
      <w:r>
        <w:rPr>
          <w:b/>
          <w:color w:val="333333"/>
        </w:rPr>
        <w:t>12. ПРЕКРАЩЕНИЕ ДЕЙСТВИЯ ДОГОВОРА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>12.1. После прекращения действия настоящего Договора Пользователь обязуется немедленно прекратить использование Программного Продукта, уничтожить все имеющиеся у него копии Программного Продукта и впредь его не использовать. При этом за Пользователем остается право просмотра информации, содержащейся в базе данных, средствами Программного Продукта.</w:t>
      </w:r>
    </w:p>
    <w:p w:rsidR="00FC0E07" w:rsidRDefault="00FC0E07" w:rsidP="00FC0E07">
      <w:pPr>
        <w:spacing w:before="500" w:after="150"/>
        <w:jc w:val="center"/>
      </w:pPr>
      <w:r>
        <w:rPr>
          <w:b/>
          <w:color w:val="333333"/>
        </w:rPr>
        <w:t>13. ПЕРЕУСТУПКА ПРАВ ПО ДОГОВОРУ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>13.1. Права и обязанности по настоящему Договору не могут быть переданы либо переуступлены Стороной третьим лицам без предварительного получения письменного разрешения другой Стороны на выполнение этого действия.</w:t>
      </w:r>
    </w:p>
    <w:p w:rsidR="00FC0E07" w:rsidRDefault="00FC0E07" w:rsidP="00FC0E07">
      <w:pPr>
        <w:spacing w:before="500" w:after="150"/>
        <w:jc w:val="center"/>
      </w:pPr>
      <w:r>
        <w:rPr>
          <w:b/>
          <w:color w:val="333333"/>
        </w:rPr>
        <w:t>14. ПОЛНОТА ДОГОВОРА И ПОРЯДОК ИЗМЕНЕНИЯ ЕГО УСЛОВИЙ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>14.1. Стороны признают себя связанными предусмотренными в настоящем Договоре обязательствами, а также его полноту и замену им всех предыдущих соглашений между ними в отношении Предмета Договора в письменной или устной форме.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>14.2. Любые последующие дополнения или изменения положений настоящего Договора должны быть в письменной форме согласованы обеими Сторонами.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>14.3. Изменение комплектации передаваемого Программного Продукта оговаривается в дополнительных соглашениях к настоящему Договору, либо в отдельных договорах и в цену настоящего Договора не входят.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lastRenderedPageBreak/>
        <w:t>14.4. По всем вопросам, не урегулированным в настоящем Договоре, Стороны руководствуются действующим законодательством РФ.</w:t>
      </w:r>
    </w:p>
    <w:p w:rsidR="00FC0E07" w:rsidRDefault="00FC0E07" w:rsidP="00FC0E07">
      <w:pPr>
        <w:spacing w:after="150" w:line="290" w:lineRule="auto"/>
      </w:pPr>
      <w:r>
        <w:rPr>
          <w:color w:val="333333"/>
        </w:rPr>
        <w:t>14.5. Настоящий Договор составлен в двух экземплярах, имеющих одинаковую силу, по одному экземпляру для каждой Стороны.</w:t>
      </w:r>
    </w:p>
    <w:p w:rsidR="00FC0E07" w:rsidRDefault="00FC0E07" w:rsidP="00FC0E07">
      <w:pPr>
        <w:spacing w:before="500" w:after="150"/>
        <w:jc w:val="center"/>
      </w:pPr>
      <w:r>
        <w:rPr>
          <w:b/>
          <w:color w:val="333333"/>
        </w:rPr>
        <w:t>15. ЮРИДИЧЕСКИЕ АДРЕСА И БАНКОВСКИЕ РЕКВИЗИТЫ СТОРОН</w:t>
      </w:r>
    </w:p>
    <w:p w:rsidR="00FC0E07" w:rsidRDefault="00FC0E07" w:rsidP="00FC0E0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C0E07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0E07" w:rsidRDefault="00FC0E07" w:rsidP="00702E4F">
            <w:r>
              <w:rPr>
                <w:b/>
                <w:color w:val="333333"/>
                <w:sz w:val="18"/>
                <w:szCs w:val="18"/>
              </w:rPr>
              <w:t>Пользователь</w:t>
            </w:r>
          </w:p>
          <w:p w:rsidR="00FC0E07" w:rsidRDefault="00FC0E07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FC0E07" w:rsidRDefault="00FC0E07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C0E07" w:rsidRDefault="00FC0E07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FC0E07" w:rsidRDefault="00FC0E07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FC0E07" w:rsidRDefault="00FC0E07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FC0E07" w:rsidRDefault="00FC0E07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FC0E07" w:rsidRDefault="00FC0E07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C0E07" w:rsidRDefault="00FC0E07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0E07" w:rsidRDefault="00FC0E07" w:rsidP="00702E4F">
            <w:r>
              <w:rPr>
                <w:b/>
                <w:color w:val="333333"/>
                <w:sz w:val="18"/>
                <w:szCs w:val="18"/>
              </w:rPr>
              <w:t>Правообладатель</w:t>
            </w:r>
          </w:p>
          <w:p w:rsidR="00FC0E07" w:rsidRDefault="00FC0E07" w:rsidP="00702E4F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FC0E07" w:rsidRDefault="00FC0E07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C0E07" w:rsidRDefault="00FC0E07" w:rsidP="00702E4F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FC0E07" w:rsidRDefault="00FC0E07" w:rsidP="00702E4F">
            <w:r>
              <w:rPr>
                <w:color w:val="333333"/>
                <w:sz w:val="18"/>
                <w:szCs w:val="18"/>
              </w:rPr>
              <w:t>Номер:</w:t>
            </w:r>
          </w:p>
          <w:p w:rsidR="00FC0E07" w:rsidRDefault="00FC0E07" w:rsidP="00702E4F">
            <w:r>
              <w:rPr>
                <w:color w:val="333333"/>
                <w:sz w:val="18"/>
                <w:szCs w:val="18"/>
              </w:rPr>
              <w:t>Выдан:</w:t>
            </w:r>
          </w:p>
          <w:p w:rsidR="00FC0E07" w:rsidRDefault="00FC0E07" w:rsidP="00702E4F">
            <w:r>
              <w:rPr>
                <w:color w:val="333333"/>
                <w:sz w:val="18"/>
                <w:szCs w:val="18"/>
              </w:rPr>
              <w:t>Кем:</w:t>
            </w:r>
          </w:p>
          <w:p w:rsidR="00FC0E07" w:rsidRDefault="00FC0E07" w:rsidP="00702E4F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FC0E07" w:rsidRDefault="00FC0E07" w:rsidP="00FC0E07"/>
    <w:p w:rsidR="00FC0E07" w:rsidRDefault="00FC0E07" w:rsidP="00FC0E07">
      <w:pPr>
        <w:spacing w:before="500" w:after="150"/>
        <w:jc w:val="center"/>
      </w:pPr>
      <w:r>
        <w:rPr>
          <w:b/>
          <w:color w:val="333333"/>
        </w:rPr>
        <w:t>16. ПОДПИСИ СТОРОН</w:t>
      </w:r>
    </w:p>
    <w:p w:rsidR="00FC0E07" w:rsidRDefault="00FC0E07" w:rsidP="00FC0E0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C0E07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0E07" w:rsidRDefault="00FC0E07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Пользователь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C0E07" w:rsidRDefault="00FC0E07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Правообладатель _______________</w:t>
            </w:r>
          </w:p>
        </w:tc>
      </w:tr>
    </w:tbl>
    <w:p w:rsidR="00FC0E07" w:rsidRDefault="00FC0E07" w:rsidP="00FC0E07"/>
    <w:p w:rsidR="000377C3" w:rsidRPr="00FC0E07" w:rsidRDefault="000377C3" w:rsidP="00FC0E07"/>
    <w:sectPr w:rsidR="000377C3" w:rsidRPr="00FC0E07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92" w:rsidRDefault="00C20492" w:rsidP="008A2109">
      <w:r>
        <w:separator/>
      </w:r>
    </w:p>
  </w:endnote>
  <w:endnote w:type="continuationSeparator" w:id="0">
    <w:p w:rsidR="00C20492" w:rsidRDefault="00C20492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C20492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92" w:rsidRDefault="00C20492" w:rsidP="008A2109">
      <w:r>
        <w:separator/>
      </w:r>
    </w:p>
  </w:footnote>
  <w:footnote w:type="continuationSeparator" w:id="0">
    <w:p w:rsidR="00C20492" w:rsidRDefault="00C20492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033C7"/>
    <w:rsid w:val="000377C3"/>
    <w:rsid w:val="000A2BCA"/>
    <w:rsid w:val="000E2570"/>
    <w:rsid w:val="001522D1"/>
    <w:rsid w:val="001C0F60"/>
    <w:rsid w:val="001E510D"/>
    <w:rsid w:val="00211EF0"/>
    <w:rsid w:val="00213F76"/>
    <w:rsid w:val="002170BD"/>
    <w:rsid w:val="00235A9B"/>
    <w:rsid w:val="00243923"/>
    <w:rsid w:val="002874A9"/>
    <w:rsid w:val="00294D48"/>
    <w:rsid w:val="002A106A"/>
    <w:rsid w:val="002C296D"/>
    <w:rsid w:val="0032398C"/>
    <w:rsid w:val="00331A10"/>
    <w:rsid w:val="003D53D3"/>
    <w:rsid w:val="003E6CE7"/>
    <w:rsid w:val="00454F2F"/>
    <w:rsid w:val="00480A14"/>
    <w:rsid w:val="00522F21"/>
    <w:rsid w:val="00523B7C"/>
    <w:rsid w:val="00537F00"/>
    <w:rsid w:val="006C5691"/>
    <w:rsid w:val="006E2497"/>
    <w:rsid w:val="006F30FF"/>
    <w:rsid w:val="00767857"/>
    <w:rsid w:val="0080600C"/>
    <w:rsid w:val="008225CB"/>
    <w:rsid w:val="00882166"/>
    <w:rsid w:val="008A2109"/>
    <w:rsid w:val="008A550B"/>
    <w:rsid w:val="008A65B0"/>
    <w:rsid w:val="00940CC8"/>
    <w:rsid w:val="00942575"/>
    <w:rsid w:val="009536F5"/>
    <w:rsid w:val="00955982"/>
    <w:rsid w:val="00993C01"/>
    <w:rsid w:val="009E2C53"/>
    <w:rsid w:val="00A251B6"/>
    <w:rsid w:val="00A521F8"/>
    <w:rsid w:val="00A71CC6"/>
    <w:rsid w:val="00A80A01"/>
    <w:rsid w:val="00B061ED"/>
    <w:rsid w:val="00B1668E"/>
    <w:rsid w:val="00B2780E"/>
    <w:rsid w:val="00B30346"/>
    <w:rsid w:val="00B519B7"/>
    <w:rsid w:val="00B666CA"/>
    <w:rsid w:val="00B81895"/>
    <w:rsid w:val="00BB2EDA"/>
    <w:rsid w:val="00BF0411"/>
    <w:rsid w:val="00BF6CB8"/>
    <w:rsid w:val="00C20492"/>
    <w:rsid w:val="00C41846"/>
    <w:rsid w:val="00C62599"/>
    <w:rsid w:val="00C702AD"/>
    <w:rsid w:val="00CD2F0C"/>
    <w:rsid w:val="00CF75AF"/>
    <w:rsid w:val="00D713A4"/>
    <w:rsid w:val="00DE57C8"/>
    <w:rsid w:val="00E06BDA"/>
    <w:rsid w:val="00E41188"/>
    <w:rsid w:val="00E42355"/>
    <w:rsid w:val="00E44E49"/>
    <w:rsid w:val="00E810A0"/>
    <w:rsid w:val="00EA1411"/>
    <w:rsid w:val="00F25390"/>
    <w:rsid w:val="00F37BBB"/>
    <w:rsid w:val="00F67A14"/>
    <w:rsid w:val="00F865D0"/>
    <w:rsid w:val="00FC0E07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Plain Text"/>
    <w:basedOn w:val="a"/>
    <w:link w:val="ad"/>
    <w:semiHidden/>
    <w:rsid w:val="00A71CC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A71CC6"/>
    <w:rPr>
      <w:rFonts w:ascii="Courier New" w:hAnsi="Courier New"/>
    </w:rPr>
  </w:style>
  <w:style w:type="paragraph" w:styleId="ae">
    <w:name w:val="Body Text Indent"/>
    <w:basedOn w:val="a"/>
    <w:link w:val="af"/>
    <w:semiHidden/>
    <w:rsid w:val="00A71CC6"/>
    <w:pPr>
      <w:ind w:firstLine="1418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71CC6"/>
    <w:rPr>
      <w:sz w:val="28"/>
    </w:rPr>
  </w:style>
  <w:style w:type="paragraph" w:customStyle="1" w:styleId="1">
    <w:name w:val="Обычный1"/>
    <w:rsid w:val="009536F5"/>
    <w:pPr>
      <w:widowControl w:val="0"/>
    </w:pPr>
    <w:rPr>
      <w:i/>
      <w:sz w:val="22"/>
    </w:rPr>
  </w:style>
  <w:style w:type="paragraph" w:customStyle="1" w:styleId="FR1">
    <w:name w:val="FR1"/>
    <w:rsid w:val="009536F5"/>
    <w:pPr>
      <w:widowControl w:val="0"/>
    </w:pPr>
    <w:rPr>
      <w:rFonts w:ascii="Arial" w:hAnsi="Arial"/>
      <w:i/>
    </w:rPr>
  </w:style>
  <w:style w:type="paragraph" w:styleId="af0">
    <w:name w:val="Block Text"/>
    <w:basedOn w:val="a"/>
    <w:rsid w:val="009536F5"/>
    <w:pPr>
      <w:ind w:left="-567" w:right="-99" w:firstLine="851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D2AF6-A311-4E8A-A229-EE4E4201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12613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2021-08-13T17:11:00Z</dcterms:created>
  <dcterms:modified xsi:type="dcterms:W3CDTF">2021-08-13T17:11:00Z</dcterms:modified>
</cp:coreProperties>
</file>