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C8" w:rsidRDefault="00DE57C8" w:rsidP="00DE57C8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DE57C8" w:rsidRDefault="00DE57C8" w:rsidP="00DE57C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запасных частей для грузовых автомобилей</w:t>
      </w:r>
    </w:p>
    <w:p w:rsidR="00DE57C8" w:rsidRDefault="00DE57C8" w:rsidP="00DE57C8"/>
    <w:p w:rsidR="00DE57C8" w:rsidRDefault="00DE57C8" w:rsidP="00DE57C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E57C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57C8" w:rsidRDefault="00DE57C8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57C8" w:rsidRDefault="00DE57C8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E57C8" w:rsidRDefault="00DE57C8" w:rsidP="00DE57C8"/>
    <w:p w:rsidR="00DE57C8" w:rsidRDefault="00DE57C8" w:rsidP="00DE57C8"/>
    <w:p w:rsidR="00DE57C8" w:rsidRDefault="00DE57C8" w:rsidP="00DE57C8"/>
    <w:p w:rsidR="00DE57C8" w:rsidRDefault="00DE57C8" w:rsidP="00DE57C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1.1. Продавец продает и передает, а Покупатель получает и оплачивает запасные части (далее – Товар) согласно заказу (далее – Заказ).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2. ОБЩИЕ ПОЛОЖЕНИЯ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2.1. Заказ является неотъемлемой частью Договора, оформляется в виде приложения к нему.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2.2. Под Заказом понимается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количестве, месте назначения поставки Товара, цене на Товар, прочих условиях поставки и оплаты Товара.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2.3. При оформлении Заказа Покупатель от консультантов Продавца получает полный и достоверный объем информации о Товаре. Заполнение бланка Заказа и дальнейшая передача его к исполнению означает достаточное и полное ознакомление Покупателя с Товаром, наличие скидок, влияние условий Заказа на формирование конечной цены Товара и полное согласие Покупателя с прочими условиями его продажи Продавцом согласно настоящему Договору.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2.4. Заказ принимается к исполнению только после поступления от Покупателя предоплаты в размере 100% от стоимости Заказа на расчетный счет Продавца. Покупатель не вправе отказаться от Товара, по причине заказа товара исключительно под Покупателя.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2.5. При оформлении Заказа Продавцом и Покупателем определяются конкретные условия купли-продажи по каждой отдельной позиции Товара, а именно: наименование, количество, срок поставки, цена.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lastRenderedPageBreak/>
        <w:t>2.6. Общим сроком исполнения Заказа согласно настоящему Договору является ________ рабочих дней с момента поступления денежных средств на расчетный счет Продавца или 100% предоплаты через кассу Продавца.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2.7. Заказ считается исполненным в момент фактической передачи Товара Покупателю на основании выданной Продавцом товарной накладной на определенный Товар под роспись Покупателя либо его надлежаще уполномоченного представителя, либо товарного и кассового чеков. По исполнении Заказа обязательства Продавца перед Покупателем считаются полностью выполненными.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2.8. Право собственности на Товар и связанные с ним риски случайной гибели либо повреждения переходят от Продавца к Покупателю в момент передачи Товара Покупателю в соответствии с п.2.7 настоящего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2.9. В случае хранения Товара Продавцом в течение периода большего, чем предусмотрено настоящим Договором для исполнения обязательства Покупателя по получению Товара, с Покупателя взимается дополнительная плата в размере, рассчитанном, исходя из действующей на текущий момент ставки рефинансирования ЦБ РФ от стоимости Товара за каждый день хранения. Стоимость хранения уплачивается Покупателем при получении Товара на основании отдельного счета Продавца.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 Продавец обязан: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3.1.1. Передать Товар в соответствии с условиями Заказа.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3.1.2.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3.1.3.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 в случае, если в течение ________ часов с момента уведомления Продавцом об изменении условий договора, не направил в адрес Продавца письменного отказа.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3.1.4. В случае изменения цены Товара в ходе исполнения Продавцом Заказа Покупателя, согласовать такие изменения с Покупателем.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3.1.5. Предоставить полную необходимую информацию о Товаре, его производителе и прочие условия согласно п.2.3 настоящего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3.1.6. Рассмотреть претензии Покупателя в соответствии с п.3.4.3 настоящего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3.2. Продавец имеет право: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lastRenderedPageBreak/>
        <w:t>3.2.1. Не приступать к исполнению Заказа в случае отсутствия его предоплаты в соответствии с п.2.4 настоящего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3.2.2. В случае не востребования Товара Покупателем по истечении ________ календарных дней с момента уведомления Покупателя о поступлении Товара на склад Продавца, расторгнуть Договор в одностороннем порядке. Покупатель в данном случае может получить сумму внесенной за Товар предоплаты только после продажи Товара третьим лицам за вычетом суммы, взимаемой Продавцом за хранение Товара в течение периода с момента поступления Товара на склад и до момента его окончательной продажи.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3.2.3. В случае несогласия Покупателя с изменением цен, отказаться от исполнения Заказа.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3.2.4. Не принимать претензий по возвращаемому Товару при отсутствии его товарного вида, обнаружении внешних повреждений товара, несоответствии номеров на товаре, упаковке.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3.3. Покупатель обязан: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3.3.1. Предоставлять при оформлении Заказа точное наименование требуемого Товара, его номер по каталогу производителя, или все данные, необходимые для точного определения требуемого Товара (цвет, вариант исполнения, наличие дополнительных требований к особенностям конструкции). В случае самостоятельного заказа, без консультаций с менеджерами Продавца, нести полную ответственность за подбор Товара по каталогам производителя данного Товара.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3.3.2. Оплачивать Товар, согласно Заказам, по указанной в них цене согласно условиям настоящего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3.3.3. Принять Товар в соответствии с условиями настоящего Договора в течение ________ календарных дней с момента уведомления Покупателя о готовности Продавца передать Товар.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 xml:space="preserve">3.3.4. В случае передачи Продавцом Товара с нарушением условий Заказа о количестве, ассортименте, комплектности, таре и (или) упаковке Товара, не позднее ________, следующих за днем передачи, календарных дней, известить Продавца об этих нарушениях. 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3.4. Покупатель имеет право: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3.4.1. Потребовать возврата предоплаты в случае невозможности исполнения Продавцом условий Заказа.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3.4.2. Внести изменения в Заказ до начала его исполнения Продавцом, но не позднее ________ дней с момента принятия Продавцом Заказа к исполнению.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3.4.3. При возникновении претензий относительно качества Товара, предъявить их в течение ________ календарных дней с момента его получения. В случае обнаружения скрытых недостатков в ходе эксплуатации Товара Покупателем, претензии предъявляются в период действия гарантийного срока, установленного Продавцом. В случае обнаружения, что недостатки Товара возникли не по вине Продавца либо производителя, расходы по проведению экспертизы полностью возлагаются на Покупателя.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lastRenderedPageBreak/>
        <w:t>3.4.4. До передачи ему Товара отказаться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________% от общей стоимости Заказа, что соответствует средней фактической затратной составляющей Продавца по исполнению Заказа Покупателя. Удержание указанной суммы производится Продавцом из внесенной Покупателем предоплаты, а оставшаяся часть денежных средств возвращается Покупателю в течение ________ календарных дней.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4. ЦЕНА И ПОРЯДОК ОПЛАТЫ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4.1. Общая стоимость Заказа формируется из суммы цен каждого из наименований Товара, определяемых в соответствии с условиями Заказа. Стоимость Заказа составляет ________ рублей.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4.2. Оплата Товара производится Покупателем в порядке 100% предоплаты в рублях на основании счетов Продавца в форме оплаты согласно п.4.3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4.3. Форма оплаты Заказа согласно настоящему Договору безналичная – на расчетный счет Продавца, указанный в Договоре или наличная - через кассу Продавца.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5. КАЧЕСТВО ТОВАРА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5.1. Продавец предоставляет Покупателю Товар, соответствующий принятым на территории РФ требованиям к качеству для аналогичных товаров. Качество Товара (за исключением скрытых дефектов) устанавливается Покупателем в порядке визуального осмотра Товара при его получении. В случае обнаружения скрытых дефектов в ходе эксплуатации товара Покупателем, ситуация разрешается согласно п.3.4.3 Договора.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5.2. В случае возникновения разногласий относительно качества товара каждая из Сторон имеет право на проведение независимой экспертизы. Затраты на проведение экспертизы несет Сторона, по чьей вине в Товаре возникли недостатки.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6. ГАРАНТИЙНЫЕ ОБЯЗАТЕЛЬСТВА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6.1. Устанавливаемый Продавцом гарантийный срок составляет ________ месяцев с момента передачи Товара Покупателю.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7. ОТВЕТСТВЕННОСТЬ СТОРОН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7.1.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 xml:space="preserve">7.2. Стороны освобождаются от ответственности за полное или частичное неисполнение своих обязательств, если неисполнение является следствием таких обстоятельств непреодолимой силы (форс-мажор), как: война или военные действия, землетрясение, наводнение, пожар и другие стихийные бедствия, дорожно-транспортные происшествия, акты или действия органов государственной власти, изменение таможенных правил, ограничения импорта и экспорта, </w:t>
      </w:r>
      <w:r>
        <w:rPr>
          <w:color w:val="333333"/>
        </w:rPr>
        <w:lastRenderedPageBreak/>
        <w:t>возникших независимо от воли Сторон после заключения настоящего Договора. Сторона, которая не может исполнить своих обязательств, незамедлительно извещает об этом другую Сторону и предоставляет документы, подтверждающие наличие таких обстоятельств, выданные уполномоченными органами.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8.1. Стороны примут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8.2. В случае если Стороны не пришли к соглашению по спорным вопросам, все споры подлежат рассмотрению в соответствии с процедурой, предусмотренной законодательством РФ, в суде общей юрисдикции по месту нахождения Продавца.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9. ЗАКЛЮЧИТЕЛЬНЫЕ УСЛОВИЯ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9.1. Договор вступает в силу со дня подписания Сторонами.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9.2. Претензии Покупателя, связанные с расторжением договора, устранением нарушений его условий, недостатками товара, возмещением убытков, направляются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а также документы, подтверждающие недостатки товара и убытки, причиненные Покупателю в связи с ненадлежащим качеством товара).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9.3. Настоящий Договор, размещенный на используемом Продавцом в Интернете сайте по адресу ________________________ является публичной офертой. 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Проведение оплаты в соответствии со сделанным Заказом считается акцептом Покупателя согласно п.3 ст.438 Гражданского кодекса РФ.</w:t>
      </w:r>
    </w:p>
    <w:p w:rsidR="00DE57C8" w:rsidRDefault="00DE57C8" w:rsidP="00DE57C8">
      <w:pPr>
        <w:spacing w:after="150" w:line="290" w:lineRule="auto"/>
      </w:pPr>
      <w:r>
        <w:rPr>
          <w:color w:val="333333"/>
        </w:rPr>
        <w:t>9.4. Договор составлен в 2-х экземплярах, имеющих равную юридическую силу, по одному экземпляру для каждой стороны.</w:t>
      </w:r>
    </w:p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E57C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57C8" w:rsidRDefault="00DE57C8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DE57C8" w:rsidRDefault="00DE57C8" w:rsidP="00702E4F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57C8" w:rsidRDefault="00DE57C8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DE57C8" w:rsidRDefault="00DE57C8" w:rsidP="00702E4F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E57C8" w:rsidRDefault="00DE57C8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E57C8" w:rsidRDefault="00DE57C8" w:rsidP="00DE57C8"/>
    <w:p w:rsidR="00DE57C8" w:rsidRDefault="00DE57C8" w:rsidP="00DE57C8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DE57C8" w:rsidRDefault="00DE57C8" w:rsidP="00DE57C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E57C8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57C8" w:rsidRDefault="00DE57C8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E57C8" w:rsidRDefault="00DE57C8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DE57C8" w:rsidRDefault="00DE57C8" w:rsidP="00DE57C8"/>
    <w:p w:rsidR="000377C3" w:rsidRPr="00DE57C8" w:rsidRDefault="000377C3" w:rsidP="00DE57C8"/>
    <w:sectPr w:rsidR="000377C3" w:rsidRPr="00DE57C8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3E" w:rsidRDefault="00683D3E" w:rsidP="008A2109">
      <w:r>
        <w:separator/>
      </w:r>
    </w:p>
  </w:endnote>
  <w:endnote w:type="continuationSeparator" w:id="0">
    <w:p w:rsidR="00683D3E" w:rsidRDefault="00683D3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83D3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3E" w:rsidRDefault="00683D3E" w:rsidP="008A2109">
      <w:r>
        <w:separator/>
      </w:r>
    </w:p>
  </w:footnote>
  <w:footnote w:type="continuationSeparator" w:id="0">
    <w:p w:rsidR="00683D3E" w:rsidRDefault="00683D3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522F21"/>
    <w:rsid w:val="00523B7C"/>
    <w:rsid w:val="00537F00"/>
    <w:rsid w:val="00683D3E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77A0-5414-4AF1-9BE0-8F6A37B0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11799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2021-08-13T16:20:00Z</dcterms:created>
  <dcterms:modified xsi:type="dcterms:W3CDTF">2021-08-13T16:20:00Z</dcterms:modified>
</cp:coreProperties>
</file>