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88" w:rsidRDefault="00E41188" w:rsidP="00E41188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E41188" w:rsidRDefault="00E41188" w:rsidP="00E4118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турпродукта</w:t>
      </w:r>
    </w:p>
    <w:p w:rsidR="00E41188" w:rsidRDefault="00E41188" w:rsidP="00E41188"/>
    <w:p w:rsidR="00E41188" w:rsidRDefault="00E41188" w:rsidP="00E4118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118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1188" w:rsidRDefault="00E41188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1188" w:rsidRDefault="00E41188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E41188" w:rsidRDefault="00E41188" w:rsidP="00E41188"/>
    <w:p w:rsidR="00E41188" w:rsidRDefault="00E41188" w:rsidP="00E41188"/>
    <w:p w:rsidR="00E41188" w:rsidRDefault="00E41188" w:rsidP="00E41188"/>
    <w:p w:rsidR="00E41188" w:rsidRDefault="00E41188" w:rsidP="00E4118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1.1. Продавец предоставляет, а Клиент приобретает следующий комплекс туристских услуг (тур) по маршруту: ________________________________________________ на ________ человек. Дата и время выезда ________________________. Дата и ориентировочное время прибытия ________________________. Место отправления ________________________. Место прибытия ________________________. Транспорт (если авиа, № рейса) ________________________. Размещение на пароме ________ класс каюты ________ вид размещения ________________________ в гостинице ________________________ категория ________ вид размещения ________________________. Питание на пароме ________________________ в гостинице ________________________. Экскурсии ________________________________________________.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2.1. Продавец в соответствии с предметом настоящего договора: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2.1.1. Принимает и производит все бронирования Клиента по его запросу с подтверждением в течение ________ дней, а в случае не подтверждения предлагает альтернативные даты заезда или отели.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2.1.2. Выдает все необходимые документы оплаченного Клиента турпродукта, а именно: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турпакет (проездные документы, ваучер, страховка и другие документы, согласно условиям тура);</w:t>
      </w:r>
    </w:p>
    <w:p w:rsidR="00E41188" w:rsidRDefault="00E41188" w:rsidP="00E4118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путевка, выписанная по форме ТУР-1;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2.1.3. Предоставляет туристический продукт в соответствии с забронированными и оплаченными Клиентом услугами.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 xml:space="preserve">2.1.4. Продавец обязуется своевременно информировать Клиента о возможных изменениях, которые могут повлечь за собой отказ Клиента от поездки, при этом Продавец оставляет за собой право в </w:t>
      </w:r>
      <w:r>
        <w:rPr>
          <w:color w:val="333333"/>
        </w:rPr>
        <w:lastRenderedPageBreak/>
        <w:t xml:space="preserve">исключительных случаях заменить отель </w:t>
      </w:r>
      <w:proofErr w:type="gramStart"/>
      <w:r>
        <w:rPr>
          <w:color w:val="333333"/>
        </w:rPr>
        <w:t>на равнозначный или выше категорией</w:t>
      </w:r>
      <w:proofErr w:type="gramEnd"/>
      <w:r>
        <w:rPr>
          <w:color w:val="333333"/>
        </w:rPr>
        <w:t>. Для направления срочных сообщений Продавец использует указанный Клиентом в п.5 договора номер телефона (факса).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2.1.5. Продавец обязуется в случае неудовлетворения Клиента выполнением Программы обслуживания принять от него претензию в течение ________ дней с момента окончания действия Договора и рассмотреть ее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получения.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 xml:space="preserve">2.1.6. Продавец имеет право расторгнуть договор в одностороннем порядке в случае </w:t>
      </w:r>
      <w:proofErr w:type="spellStart"/>
      <w:r>
        <w:rPr>
          <w:color w:val="333333"/>
        </w:rPr>
        <w:t>ненабора</w:t>
      </w:r>
      <w:proofErr w:type="spellEnd"/>
      <w:r>
        <w:rPr>
          <w:color w:val="333333"/>
        </w:rPr>
        <w:t xml:space="preserve"> группы. Клиенту при этом предлагается замена на такой же тур в другие сроки или возврат уплаченных клиентом сумм.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2.2. Клиент Обязуется: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2.2.1. Клиент обязуется не позднее ________ дней до заезда предоставить действительные документы для оформления виз, авиабилетов, осуществления бронирования и сообщить достоверные анкетные данные.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2.2.2. Клиент обязуется произвести оплату тура в соответствии с п.3 настоящего договора.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2.2.3. Клиент обязуется заключить договор медицинского страхования на время пребывания на маршруте.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2.2.4. Клиент обязуется в случае несоответствия предоставляемых на маршруте услуг программе тура, заявить и зарегистрировать соответствующую претензию у представителя принимающей стороны во время нахождения Клиента в стране пребывания.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2.2.5. Стороны установили следующие особые условия настоящего договора ________________________________________________.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3. СТОИМОСТЬ УСЛУГ И ПОРЯДОК РАСЧЕТОВ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3.1. Стоимость тура определяется на основании прейскурантов Продавца. Перерасчет цены тура в рубли осуществляется по согласованному курсу. Расчеты производятся в рублях. Сумма рублевого эквивалента, уплаченного туристом, является окончательной и перерасчету не подлежит.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3.2. Стоимость тура составляет: на человека ________ у.е., всего на ________ человек ________ у.е.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3.3. В случае, если представителем Продавца была допущена ошибка в указании стоимости, правильной считается цена, указанная в прейскурантах Продавца.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 xml:space="preserve">3.4. В исключительных случаях повышения тарифов на отдельные </w:t>
      </w:r>
      <w:proofErr w:type="spellStart"/>
      <w:r>
        <w:rPr>
          <w:color w:val="333333"/>
        </w:rPr>
        <w:t>туруслуги</w:t>
      </w:r>
      <w:proofErr w:type="spellEnd"/>
      <w:r>
        <w:rPr>
          <w:color w:val="333333"/>
        </w:rPr>
        <w:t xml:space="preserve"> Продавец вправе изменить стоимость услуг по договору, известив об этом Клиента не позднее, чем за ________ дня до начала поездки. В этом случае Клиент должен внести доплату в указанные Исполнителем сроки, либо Продавец должен вернуть Клиенту полученную по настоящему договору сумму за исключением документально подтвержденных Исполнителем расходов.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 xml:space="preserve">3.5. Клиент оплачивает услуги по настоящему Договору не позднее, чем за ________ дней до начала поездки. Тур считается забронированным с момента внесения предоплаты Клиентом. Окончательные </w:t>
      </w:r>
      <w:r>
        <w:rPr>
          <w:color w:val="333333"/>
        </w:rPr>
        <w:lastRenderedPageBreak/>
        <w:t>сроки выезда и продолжительность тура, наименование гостиницы, условия размещения, условия транспортного обслуживания считаются окончательно подтвержденными Исполнителем с момента поступления полной суммы платежа в кассу (на счет) Исполнителя.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3.6. При заключении настоящего договора и бронирования тура Клиент вносит предоплату в размере ________% стоимости тура (п.3.2 Договора).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3.7. В случае несвоевременной оплаты тура Клиентом тур аннулируется с удержанием понесенных Исполнителем расходов.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3.8. Отмена бронирования тура (отказ от тура) Клиентом влечет за собой следующие штрафные санкции: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30 дней и более – без штрафных санкций;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28 до 15 дней - 15% от общей стоимости тура;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14 до 8 дней – 30% от общей стоимости тура;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7 до 4 дней – 75% от общей стоимости тура;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3 дней до 1 дня – 95% от общей стоимости тура;</w:t>
      </w:r>
    </w:p>
    <w:p w:rsidR="00E41188" w:rsidRDefault="00E41188" w:rsidP="00E4118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неявке на маршрут 100% от общей стоимости тура.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3.9. Возврат денежных средств Клиенту производится в рублях, по курсу, установленному на день оплаты тура Клиентом, возврат стоимости транспортных билетов (за исключением чартерных авиабилетов, которые являются невозвратными) производится на условиях и по правилам соответствующих транспортных организаций.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4.1. Продавец несет ответственность за своевременную передачу необходимых для выдачи въездной визы или загранпаспорта документов соответствующим организациям. Продавец не несет ответственности за действительность загранпаспорта, предоставленного Клиентом, а также ответственность за отказ ПВС ГУВД в выдаче загранпаспорта или отказ посольств (консульств) в выдаче въездной визы Клиенту, поскольку такие обстоятельства находятся вне сферы контроля Продавца. При отказе посольств (консульств) в выдаче въездной визы Клиенту, взимаются документально подтвержденные Продавцом расходы.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4.2. При подтверждении принимающей фирмой неоказании предусмотренных настоящим договором услуг Продавец возмещает Клиенту соответствующую часть стоимости обслуживания на маршруте.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4.3. Продавец не несет ответственности за отмену, задержку или изменение тура, произошедшие по причинам, находящимся вне сферы контроля Продавца (непреодолимая сила), таким как стихийное бедствие, военные действия, перевороты, массовые беспорядки; забастовки, катастрофы, террористические акты; закрытие аэропортов, отмена (изменение) транспортного сообщения, действия государственных органов.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 xml:space="preserve">4.4. Продавец не несет ответственности за решения властей или ответственных лиц (службы безопасности, таможенные органы, сотрудники транспортной организации, менеджеры отеля) об отказе в возможности полета и размещения в отеле, если: Клиент нарушил таможенные правила или </w:t>
      </w:r>
      <w:r>
        <w:rPr>
          <w:color w:val="333333"/>
        </w:rPr>
        <w:lastRenderedPageBreak/>
        <w:t>законодательство страны пребывания, Клиент находился в состоянии алкогольного опьянения, применял наркотики или другим образом нарушил правопорядок или правила общественного поведения; Клиент нарушил правила пассажирских перевозок или правила проживания в гостиницах.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4.5. Продавец не несет ответственности за утрату Клиентом паспорта, билетов, багажных квитанций и других документов, а также последствия такой утраты. Продавец не несет ответственности за утрату личных вещей Клиентом.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4.6. При отставании от группы по вине Клиента возникшие в связи с этим расходы не компенсируются.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4.7. Продавец не несет ответственности за возможные неточности, допущенные в гостиничных и других рекламных проспектах, если они изготовлены без его участия и используются в работе Исполнителя как вспомогательные материалы.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4.8. Продавец не несет ответственности за качество и оказание дополнительных услуг, заказанных и оплаченных Клиентом не у Продавца.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4.9. Документально подтвержденный ущерб, причиненный Клиентом третьим лицам или возникший по его вине, возмещается Клиентом на месте в полном объеме. В случае, если размер ущерба или иные обстоятельства не позволяют Клиенту возместить ущерб на месте, он самостоятельно несет ответственность в соответствии с законодательством страны пребывания.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5. В СЛУЧАЕ ВОЗНИКНОВЕНИЯ ПРЕТЕНЗИЙ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5.1. В случае наличия обоснованных претензий Клиент должен обратиться к представителю принимающей компании или представителю Фирмы в стране пребывания и составить соответствующий протокол.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5.2. Если проблему устранить не удалось, то по возвращении Клиенту надлежит обратиться в Фирму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срок, считая со дня возвращения из тура и приложить подтверждающие не предоставление обслуживания документы. Претензии подлежат рассмотрению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срок. В противном случае претензия рассмотрена быть не может.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5.3. Любые рекламации, в том числе заявления о возврате стоимости туристической путевки в случае отказа от тура, принимаются Фирмой только от лица, подписавшего настоящий договор.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6. СТРАХОВКА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6.1. Клиент, покупающий туристическую путевку Фирмы, обеспечивается на время тура медицинской страховкой страховой компании.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>6.2. За любые медицинские расходы, возникшие в результате несчастных случаев и других страховых случаев, покрытие которых обеспечивается страховым полисом, Фирма не несет ответственности. Клиент обязан обращаться непосредственно в страховую компанию.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lastRenderedPageBreak/>
        <w:t>7. РАСТОРЖЕНИЕ ДОГОВОРА</w:t>
      </w:r>
    </w:p>
    <w:p w:rsidR="00E41188" w:rsidRDefault="00E41188" w:rsidP="00E41188">
      <w:pPr>
        <w:spacing w:after="150" w:line="290" w:lineRule="auto"/>
      </w:pPr>
      <w:r>
        <w:rPr>
          <w:color w:val="333333"/>
        </w:rPr>
        <w:t xml:space="preserve">7.1. Каждая из сторон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договора. К существенным изменениям относятся: 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ухудшение условий путешествия, изменение сроков совершения путешествия;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недобор указанного в договоре минимального количества туристов в группе, необходимого, чтобы состоялось путешествие;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непредвиденный рост транспортных тарифов;</w:t>
      </w:r>
    </w:p>
    <w:p w:rsidR="00E41188" w:rsidRDefault="00E41188" w:rsidP="00E4118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введение новых или повышение действующих ставок, налогов и сборов;</w:t>
      </w:r>
    </w:p>
    <w:p w:rsidR="00E41188" w:rsidRDefault="00E41188" w:rsidP="00E4118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резкое изменение курса национальных валют;</w:t>
      </w:r>
    </w:p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8. АДРЕСА И РЕКВИЗИТЫ СТОРОН</w:t>
      </w:r>
    </w:p>
    <w:p w:rsidR="00E41188" w:rsidRDefault="00E41188" w:rsidP="00E4118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118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1188" w:rsidRDefault="00E41188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E41188" w:rsidRDefault="00E41188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1188" w:rsidRDefault="00E41188" w:rsidP="00702E4F">
            <w:r>
              <w:rPr>
                <w:b/>
                <w:color w:val="333333"/>
                <w:sz w:val="18"/>
                <w:szCs w:val="18"/>
              </w:rPr>
              <w:t>Клиент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E41188" w:rsidRDefault="00E41188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41188" w:rsidRDefault="00E41188" w:rsidP="00E41188"/>
    <w:p w:rsidR="00E41188" w:rsidRDefault="00E41188" w:rsidP="00E41188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E41188" w:rsidRDefault="00E41188" w:rsidP="00E4118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118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1188" w:rsidRDefault="00E41188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1188" w:rsidRDefault="00E41188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Клиент _______________</w:t>
            </w:r>
          </w:p>
        </w:tc>
      </w:tr>
    </w:tbl>
    <w:p w:rsidR="00E41188" w:rsidRDefault="00E41188" w:rsidP="00E41188"/>
    <w:p w:rsidR="000377C3" w:rsidRPr="00E41188" w:rsidRDefault="000377C3" w:rsidP="00E41188"/>
    <w:sectPr w:rsidR="000377C3" w:rsidRPr="00E4118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E7" w:rsidRDefault="00EB35E7" w:rsidP="008A2109">
      <w:r>
        <w:separator/>
      </w:r>
    </w:p>
  </w:endnote>
  <w:endnote w:type="continuationSeparator" w:id="0">
    <w:p w:rsidR="00EB35E7" w:rsidRDefault="00EB35E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B35E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E7" w:rsidRDefault="00EB35E7" w:rsidP="008A2109">
      <w:r>
        <w:separator/>
      </w:r>
    </w:p>
  </w:footnote>
  <w:footnote w:type="continuationSeparator" w:id="0">
    <w:p w:rsidR="00EB35E7" w:rsidRDefault="00EB35E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522D1"/>
    <w:rsid w:val="001C0F60"/>
    <w:rsid w:val="001E510D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0CC8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1188"/>
    <w:rsid w:val="00E42355"/>
    <w:rsid w:val="00E44E49"/>
    <w:rsid w:val="00E810A0"/>
    <w:rsid w:val="00EA1411"/>
    <w:rsid w:val="00EB35E7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10719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2021-08-13T16:16:00Z</dcterms:created>
  <dcterms:modified xsi:type="dcterms:W3CDTF">2021-08-13T16:16:00Z</dcterms:modified>
</cp:coreProperties>
</file>