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6D" w:rsidRDefault="002C296D" w:rsidP="002C296D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C296D" w:rsidRDefault="002C296D" w:rsidP="002C296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денежным обеспечением обязательства продавцом</w:t>
      </w:r>
    </w:p>
    <w:p w:rsidR="002C296D" w:rsidRDefault="002C296D" w:rsidP="002C296D"/>
    <w:p w:rsidR="002C296D" w:rsidRDefault="002C296D" w:rsidP="002C296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C296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96D" w:rsidRDefault="002C296D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96D" w:rsidRDefault="002C296D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2C296D" w:rsidRDefault="002C296D" w:rsidP="002C296D"/>
    <w:p w:rsidR="002C296D" w:rsidRDefault="002C296D" w:rsidP="002C296D"/>
    <w:p w:rsidR="002C296D" w:rsidRDefault="002C296D" w:rsidP="002C296D"/>
    <w:p w:rsidR="002C296D" w:rsidRDefault="002C296D" w:rsidP="002C296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C296D" w:rsidRDefault="002C296D" w:rsidP="002C296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По договору купли-продажи товаров с денежным обеспечением исполнения обязательств Продавец обязуется передать в собственность Покупателя товары в перечисленном ниже количестве и качестве. Для обеспечения исполнения обязательства Продавец перечисляет Покупателю сумму в ________ рублей, а Покупатель обязуется принять и оплатить товары по обусловленной цене: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изготовитель товара ________________________________________________;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товара, комплектность и качество ________________________;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измерения________________________;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за единицу ________ рублей;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товара ________;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 рублей;</w:t>
      </w:r>
    </w:p>
    <w:p w:rsidR="002C296D" w:rsidRDefault="002C296D" w:rsidP="002C29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(хранения, годности) ________________________;</w:t>
      </w:r>
    </w:p>
    <w:p w:rsidR="002C296D" w:rsidRDefault="002C296D" w:rsidP="002C296D">
      <w:pPr>
        <w:spacing w:before="500" w:after="150"/>
        <w:jc w:val="center"/>
      </w:pPr>
      <w:r>
        <w:rPr>
          <w:b/>
          <w:color w:val="333333"/>
        </w:rPr>
        <w:t>2. УСЛОВИЯ ПЕРЕДАЧИ ТОВАРА И РАСЧЕТЫ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2.1. Срок передачи товара ________ дней с момента ________________________________________________. Продавец имеет право на досрочную передачу товара.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2.2. Вид транспорта и базис передачи ________________________________________________.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2.3. Упаковка и маркировка ________________________________________________.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2.4. Срок оплаты ________ дней со дня ________________________________________________.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2.5. Порядок оплаты ________________________________________________.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lastRenderedPageBreak/>
        <w:t>2.6. Форма оплаты ________________________.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2.7. При предварительной оплате Покупатель обязан в течение ________ дней письменно информировать об этом Продавца с уведомлением о вручении, указав номер и дату платежного документа, номер расчетного счета и наименование учреждения банка, а также сумму перечисления денег. При невыполнении Покупателем требований настоящего пункта договора Продавец вправе в течение ________ дней со дня истечения срока платежа реализовать товар по своему усмотрению.</w:t>
      </w:r>
    </w:p>
    <w:p w:rsidR="002C296D" w:rsidRDefault="002C296D" w:rsidP="002C296D">
      <w:pPr>
        <w:spacing w:before="500" w:after="150"/>
        <w:jc w:val="center"/>
      </w:pPr>
      <w:r>
        <w:rPr>
          <w:b/>
          <w:color w:val="333333"/>
        </w:rPr>
        <w:t>3. ГАРАНТИИ И ОТВЕТСТВЕННОСТЬ СТОРОН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3.1. Гарантии покупателя ________________________________________________.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 xml:space="preserve">3.2. Гарантии Продавца. При заключении договора Продавец перечисляет ________ рублей Покупателю в обеспечение исполнения обязательства. За счет этой суммы Покупатель имеет право удовлетворить свои требования о взыскании неустоек и возмещения убытков. При надлежащем исполнении обязательств сумма, депонированная на счета Покупателя, возвращается им в течение ________ дней с момента истечения срока приемки последней партии товара. Обращение взыскания на депонированную сумму производится по соглашению между сторонами в бесспорном порядке либо, если возник спор, по решению арбитражного суда. Взыскание производится в течение 30 дней после допущенного Продавцом нарушения либо после вступления в законную силу решения арбитражного суда. В случае отсутствия со стороны Покупателя каких-либо претензий к Продавцу, перечисленные Продавцом суммы в обеспечение договора возвращаются ему в течение ________ дней со дня окончания срока для </w:t>
      </w:r>
      <w:proofErr w:type="spellStart"/>
      <w:r>
        <w:rPr>
          <w:color w:val="333333"/>
        </w:rPr>
        <w:t>предъявленияпретензий</w:t>
      </w:r>
      <w:proofErr w:type="spellEnd"/>
      <w:r>
        <w:rPr>
          <w:color w:val="333333"/>
        </w:rPr>
        <w:t>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3.3. За просрочку или несвоевременную передачу товара с депонированной Продавцом суммы Покупатель удерживает неустойку в размере ________% от стоимости не переданного в срок товара.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3.4. За необоснованный отказ от приемки или уклонение от оплаты за товар, в том числе и при предварительной оплате, Покупатель уплачивает Продавцу штраф в размере ________% суммы, от оплаты которой он отказался или уклонился.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3.5. При просрочке оплаты за товар, в том числе при предварительной оплате, Покупатель уплачивает Продавцу пеню в размере ________% суммы просроченного платежа за каждый день просрочки.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 xml:space="preserve">3.6. За </w:t>
      </w:r>
      <w:proofErr w:type="spellStart"/>
      <w:r>
        <w:rPr>
          <w:color w:val="333333"/>
        </w:rPr>
        <w:t>невыборку</w:t>
      </w:r>
      <w:proofErr w:type="spellEnd"/>
      <w:r>
        <w:rPr>
          <w:color w:val="333333"/>
        </w:rPr>
        <w:t xml:space="preserve"> товаров в установленный срок (при самовывозе со склада Продавца) Покупатель уплачивает Продавцу неустойку в размере ________% стоимости невыбранного в срок товара за каждый день просрочки, но не более ________%.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3.7. В случае просрочки возврата переданных в обеспечение обязательств сумм (п.3.2) Покупатель уплачивает ________% суммы, не возвращенной в установленные сроки.</w:t>
      </w:r>
    </w:p>
    <w:p w:rsidR="002C296D" w:rsidRDefault="002C296D" w:rsidP="002C296D">
      <w:pPr>
        <w:spacing w:before="500" w:after="150"/>
        <w:jc w:val="center"/>
      </w:pPr>
      <w:r>
        <w:rPr>
          <w:b/>
          <w:color w:val="333333"/>
        </w:rPr>
        <w:t>4. ИЗМЕНЕНИЕ И РАСТОРЖЕНИЕ ДОГОВОРА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4.1. Настоящий договор может быть изменен или расторгнут по следующим основаниям: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вследствие изменений законодательства, которым противоречат положения настоящего договора;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решению суда, признавшему договор недействительным по иску одной из сторон;</w:t>
      </w:r>
    </w:p>
    <w:p w:rsidR="002C296D" w:rsidRDefault="002C296D" w:rsidP="002C296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между сторонами об изменении условий договора или его расторжения;</w:t>
      </w:r>
    </w:p>
    <w:p w:rsidR="002C296D" w:rsidRDefault="002C296D" w:rsidP="002C296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возникновении обстоятельств, препятствующих выполнению сторонами условий договора помимо их желания.</w:t>
      </w:r>
    </w:p>
    <w:p w:rsidR="002C296D" w:rsidRDefault="002C296D" w:rsidP="002C296D">
      <w:pPr>
        <w:spacing w:after="150" w:line="290" w:lineRule="auto"/>
      </w:pPr>
      <w:r>
        <w:rPr>
          <w:color w:val="333333"/>
        </w:rPr>
        <w:t>4.2. Споры, связанные с изменением, расторжением и исполнением договора, не отрегулированные переговорами между сторонами, разрешаются в соответствии с законодательством Российской Федерации.</w:t>
      </w:r>
    </w:p>
    <w:p w:rsidR="002C296D" w:rsidRDefault="002C296D" w:rsidP="002C296D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C296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96D" w:rsidRDefault="002C296D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C296D" w:rsidRDefault="002C296D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96D" w:rsidRDefault="002C296D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C296D" w:rsidRDefault="002C296D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C296D" w:rsidRDefault="002C296D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C296D" w:rsidRDefault="002C296D" w:rsidP="002C296D"/>
    <w:p w:rsidR="002C296D" w:rsidRDefault="002C296D" w:rsidP="002C296D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2C296D" w:rsidRDefault="002C296D" w:rsidP="002C296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C296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96D" w:rsidRDefault="002C296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96D" w:rsidRDefault="002C296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C296D" w:rsidRDefault="002C296D" w:rsidP="002C296D"/>
    <w:p w:rsidR="000377C3" w:rsidRPr="002C296D" w:rsidRDefault="000377C3" w:rsidP="002C296D"/>
    <w:sectPr w:rsidR="000377C3" w:rsidRPr="002C296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1D" w:rsidRDefault="0007361D" w:rsidP="008A2109">
      <w:r>
        <w:separator/>
      </w:r>
    </w:p>
  </w:endnote>
  <w:endnote w:type="continuationSeparator" w:id="0">
    <w:p w:rsidR="0007361D" w:rsidRDefault="0007361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7361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1D" w:rsidRDefault="0007361D" w:rsidP="008A2109">
      <w:r>
        <w:separator/>
      </w:r>
    </w:p>
  </w:footnote>
  <w:footnote w:type="continuationSeparator" w:id="0">
    <w:p w:rsidR="0007361D" w:rsidRDefault="0007361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7361D"/>
    <w:rsid w:val="001C0F60"/>
    <w:rsid w:val="001E510D"/>
    <w:rsid w:val="00243923"/>
    <w:rsid w:val="002874A9"/>
    <w:rsid w:val="00294D48"/>
    <w:rsid w:val="002C296D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A2109"/>
    <w:rsid w:val="008A550B"/>
    <w:rsid w:val="008A65B0"/>
    <w:rsid w:val="00942575"/>
    <w:rsid w:val="00993C01"/>
    <w:rsid w:val="009E2C53"/>
    <w:rsid w:val="00A521F8"/>
    <w:rsid w:val="00B1668E"/>
    <w:rsid w:val="00B2780E"/>
    <w:rsid w:val="00B519B7"/>
    <w:rsid w:val="00BB2EDA"/>
    <w:rsid w:val="00C41846"/>
    <w:rsid w:val="00C702AD"/>
    <w:rsid w:val="00CD2F0C"/>
    <w:rsid w:val="00CF75AF"/>
    <w:rsid w:val="00D713A4"/>
    <w:rsid w:val="00E42355"/>
    <w:rsid w:val="00E44E49"/>
    <w:rsid w:val="00E810A0"/>
    <w:rsid w:val="00EA1411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5610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2021-08-13T10:31:00Z</dcterms:created>
  <dcterms:modified xsi:type="dcterms:W3CDTF">2021-08-13T10:31:00Z</dcterms:modified>
</cp:coreProperties>
</file>