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E3258" w:rsidRDefault="00EE3258" w:rsidP="00EE3258"/>
    <w:p w:rsidR="00EE3258" w:rsidRDefault="00EE3258" w:rsidP="00EE3258"/>
    <w:p w:rsidR="00EE3258" w:rsidRDefault="00EE3258" w:rsidP="00EE3258"/>
    <w:p w:rsidR="00EE3258" w:rsidRDefault="00EE3258" w:rsidP="00EE3258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EE3258" w:rsidRDefault="00EE3258" w:rsidP="00EE325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признании брошенной вещи бесхозяйной и признании права собственности на нее за лицом, вступившим во владение этой вещью</w:t>
      </w:r>
    </w:p>
    <w:p w:rsidR="00EE3258" w:rsidRDefault="00EE3258" w:rsidP="00EE3258"/>
    <w:p w:rsidR="00EE3258" w:rsidRDefault="00EE3258" w:rsidP="00EE3258"/>
    <w:p w:rsidR="00EE3258" w:rsidRDefault="00EE3258" w:rsidP="00EE3258">
      <w:pPr>
        <w:spacing w:after="150" w:line="290" w:lineRule="auto"/>
      </w:pPr>
      <w:r>
        <w:rPr>
          <w:color w:val="333333"/>
        </w:rPr>
        <w:t>На</w:t>
      </w:r>
      <w:r>
        <w:rPr>
          <w:color w:val="333333"/>
        </w:rPr>
        <w:t>чиная с «___» _____________ ____</w:t>
      </w:r>
      <w:r>
        <w:rPr>
          <w:color w:val="333333"/>
        </w:rPr>
        <w:t xml:space="preserve"> г. заявитель добросовестно, открыто и непрерывно владеет как своей собственной ________________________, что подтверждается ________________________________________________.</w:t>
      </w:r>
    </w:p>
    <w:p w:rsidR="00EE3258" w:rsidRDefault="00EE3258" w:rsidP="00EE3258">
      <w:pPr>
        <w:spacing w:after="150" w:line="290" w:lineRule="auto"/>
      </w:pPr>
      <w:r>
        <w:rPr>
          <w:color w:val="333333"/>
        </w:rPr>
        <w:t>В связи с ________________________________________________ собственник отказался от права собственности на вещь (или: собственник иным образом оставил вещь с целью отказа от права собственности на нее) и в соответствии с п.1 ст. 226 Гражданского кодекса Российской Федерации она является брошенной.</w:t>
      </w:r>
    </w:p>
    <w:p w:rsidR="00EE3258" w:rsidRDefault="00EE3258" w:rsidP="00EE3258">
      <w:pPr>
        <w:spacing w:after="150" w:line="290" w:lineRule="auto"/>
      </w:pPr>
      <w:r>
        <w:rPr>
          <w:color w:val="333333"/>
        </w:rPr>
        <w:t xml:space="preserve">На основании </w:t>
      </w:r>
      <w:proofErr w:type="spellStart"/>
      <w:r>
        <w:rPr>
          <w:color w:val="333333"/>
        </w:rPr>
        <w:t>абз</w:t>
      </w:r>
      <w:proofErr w:type="spellEnd"/>
      <w:r>
        <w:rPr>
          <w:color w:val="333333"/>
        </w:rPr>
        <w:t>. 2 п.2 ст. 226 Гражданского кодекса Российской Федерации, руководствуясь ст. 290, 291 Гражданского процессуального кодекса Российской Федерации, прошу:</w:t>
      </w:r>
    </w:p>
    <w:p w:rsidR="00EE3258" w:rsidRDefault="00EE3258" w:rsidP="00EE3258">
      <w:pPr>
        <w:spacing w:after="150" w:line="290" w:lineRule="auto"/>
      </w:pPr>
      <w:r>
        <w:rPr>
          <w:color w:val="333333"/>
        </w:rPr>
        <w:t>Признать движимую вещь ________________________________________________ бесхозяйной, передать ее в собственность заявителя ________________________, вступившего во владение ею.</w:t>
      </w:r>
    </w:p>
    <w:p w:rsidR="00EE3258" w:rsidRDefault="00EE3258" w:rsidP="00EE3258">
      <w:pPr>
        <w:spacing w:after="150" w:line="290" w:lineRule="auto"/>
      </w:pPr>
      <w:r>
        <w:rPr>
          <w:color w:val="333333"/>
        </w:rPr>
        <w:t>Приложения:</w:t>
      </w:r>
    </w:p>
    <w:p w:rsidR="00EE3258" w:rsidRDefault="00EE3258" w:rsidP="00EE3258">
      <w:pPr>
        <w:spacing w:before="200" w:line="290" w:lineRule="auto"/>
      </w:pPr>
      <w:r>
        <w:rPr>
          <w:color w:val="333333"/>
        </w:rPr>
        <w:t>1. Копии документов, подтверждающих добросовестное, открытое и непрерывное владение заявителем бесхозяйной брошенной вещью.</w:t>
      </w:r>
    </w:p>
    <w:p w:rsidR="00EE3258" w:rsidRDefault="00EE3258" w:rsidP="00EE3258">
      <w:pPr>
        <w:spacing w:line="290" w:lineRule="auto"/>
      </w:pPr>
      <w:r>
        <w:rPr>
          <w:color w:val="333333"/>
        </w:rPr>
        <w:t>2. Копия заявления.</w:t>
      </w:r>
    </w:p>
    <w:p w:rsidR="00EE3258" w:rsidRDefault="00EE3258" w:rsidP="00EE3258">
      <w:pPr>
        <w:spacing w:line="290" w:lineRule="auto"/>
      </w:pPr>
      <w:r>
        <w:rPr>
          <w:color w:val="333333"/>
        </w:rPr>
        <w:t>3. Иные документы в обоснование доводов заявителя.</w:t>
      </w:r>
    </w:p>
    <w:p w:rsidR="00EE3258" w:rsidRDefault="00EE3258" w:rsidP="00EE3258">
      <w:pPr>
        <w:spacing w:line="290" w:lineRule="auto"/>
      </w:pPr>
      <w:r>
        <w:rPr>
          <w:color w:val="333333"/>
        </w:rPr>
        <w:t>4. Квитанция об уплате госпошлины.</w:t>
      </w:r>
    </w:p>
    <w:p w:rsidR="00EE3258" w:rsidRDefault="00EE3258" w:rsidP="00EE3258"/>
    <w:p w:rsidR="00EE3258" w:rsidRDefault="00EE3258" w:rsidP="00EE3258"/>
    <w:p w:rsidR="00EE3258" w:rsidRDefault="00EE3258" w:rsidP="00EE3258"/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E3258" w:rsidRDefault="00EE3258" w:rsidP="00EE3258"/>
    <w:p w:rsidR="00EE3258" w:rsidRDefault="00EE3258" w:rsidP="00EE3258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EE3258" w:rsidRDefault="00A21335" w:rsidP="00EE3258"/>
    <w:sectPr w:rsidR="00A21335" w:rsidRPr="00EE325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FA" w:rsidRDefault="000C1AFA" w:rsidP="008A2109">
      <w:r>
        <w:separator/>
      </w:r>
    </w:p>
  </w:endnote>
  <w:endnote w:type="continuationSeparator" w:id="0">
    <w:p w:rsidR="000C1AFA" w:rsidRDefault="000C1AF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C1AF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FA" w:rsidRDefault="000C1AFA" w:rsidP="008A2109">
      <w:r>
        <w:separator/>
      </w:r>
    </w:p>
  </w:footnote>
  <w:footnote w:type="continuationSeparator" w:id="0">
    <w:p w:rsidR="000C1AFA" w:rsidRDefault="000C1AF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1AFA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83BCD"/>
    <w:rsid w:val="00790C54"/>
    <w:rsid w:val="0080600C"/>
    <w:rsid w:val="008063CF"/>
    <w:rsid w:val="008A1D29"/>
    <w:rsid w:val="008A2109"/>
    <w:rsid w:val="008A550B"/>
    <w:rsid w:val="008A65B0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2021-07-17T07:55:00Z</dcterms:created>
  <dcterms:modified xsi:type="dcterms:W3CDTF">2021-07-17T07:55:00Z</dcterms:modified>
</cp:coreProperties>
</file>