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5F" w:rsidRDefault="001D7A5F" w:rsidP="001D7A5F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ПРЕДВАРИТЕЛЬНЫЙ ДОГОВОР</w:t>
      </w:r>
    </w:p>
    <w:p w:rsidR="001D7A5F" w:rsidRDefault="001D7A5F" w:rsidP="001D7A5F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уступки прав и перевода долга к договору на аренду недвижимого имущества (с указанием суммы, которая будет перечислена за уступку по основному договору, с условием о задатке, оплата в рублях)</w:t>
      </w:r>
    </w:p>
    <w:p w:rsidR="001D7A5F" w:rsidRDefault="001D7A5F" w:rsidP="001D7A5F"/>
    <w:p w:rsidR="001D7A5F" w:rsidRDefault="001D7A5F" w:rsidP="001D7A5F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1D7A5F" w:rsidTr="001D7A5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D7A5F" w:rsidRDefault="001D7A5F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D7A5F" w:rsidRDefault="001D7A5F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D7A5F" w:rsidRDefault="001D7A5F" w:rsidP="001D7A5F">
      <w:pPr>
        <w:rPr>
          <w:rFonts w:ascii="Arial" w:hAnsi="Arial" w:cs="Arial"/>
          <w:sz w:val="20"/>
          <w:szCs w:val="20"/>
        </w:rPr>
      </w:pPr>
    </w:p>
    <w:p w:rsidR="001D7A5F" w:rsidRDefault="001D7A5F" w:rsidP="001D7A5F"/>
    <w:p w:rsidR="001D7A5F" w:rsidRDefault="001D7A5F" w:rsidP="001D7A5F"/>
    <w:p w:rsidR="001D7A5F" w:rsidRDefault="001D7A5F" w:rsidP="001D7A5F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Сторона-1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Сторона-2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D7A5F" w:rsidRDefault="001D7A5F" w:rsidP="001D7A5F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 xml:space="preserve">1.1. Стороны договорились о подготовке и заключении в последующем договора уступки прав и перевода долга (далее - основной договор) к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на аренду недвижимого имущества, заключенному между Стороной-1 и ________________________. По основному договору Сторона-1 будет именоваться Цедент, а Сторона-2 – Цессионарий.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1.2. За уступаемое право по договору аренды Сторона-2 обязуется выплатить Стороне-1 денежные средства в размере ________ долларов США в рублевом эквиваленте по курсу ЦБ РФ на день платежа.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1.3. Оплата денежных средств по условиям п.1.2. договора будет производиться Стороной-2 путем безналичного перечисления денежных средств на банковский счет Стороны-1 в порядке и в сроки, определенные настоящим и основным договорами.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1.4. Права и обязанности Стороны-1 по договору аренды будут переданы Стороне-2 в том объеме и на тех условиях, которые будут существовать на момент подписания основного договора.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1.5. Сторона-1 гарантирует действительность права требования, которое будет уступлено по основному договору, а также возможность передачи в порядке уступки Стороне-2 прав по указанному в п.1.1. договору аренды недвижимого имущества.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 xml:space="preserve">1.6. Сторона-1 гарантирует, что к моменту подписания основного договора все обязанности, вытекающие из договора аренды, указанного в </w:t>
      </w:r>
      <w:proofErr w:type="gramStart"/>
      <w:r>
        <w:rPr>
          <w:color w:val="333333"/>
        </w:rPr>
        <w:t>п.1.1.,</w:t>
      </w:r>
      <w:proofErr w:type="gramEnd"/>
      <w:r>
        <w:rPr>
          <w:color w:val="333333"/>
        </w:rPr>
        <w:t xml:space="preserve"> в том числе по оплате арендных платежей за истекший период аренды, будут выполнены ею в полном объеме и своевременно.</w:t>
      </w:r>
    </w:p>
    <w:p w:rsidR="001D7A5F" w:rsidRDefault="001D7A5F" w:rsidP="001D7A5F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lastRenderedPageBreak/>
        <w:t>2.1. Сторона-1 обязуется в течение действия настоящего договора не заключать аналогичных договоров, а также не совершать иных сделок с третьими лицами в отношении указанного в п.1.1 недвижимого имущества.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2.2. Сторона-1 обязуется получить согласие собственника арендованного имущества на заключение основного договора.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2.3. Сторона-2 обязуется в течение ________________________ с момента подписания настоящего договора перечислить на расчетный счет Стороны-1 денежную сумму, эквивалентную ________ долларов США, в рублях по курсу ЦБ РФ на день оплаты в соответствии с п.5.2. настоящего договора.</w:t>
      </w:r>
    </w:p>
    <w:p w:rsidR="001D7A5F" w:rsidRDefault="001D7A5F" w:rsidP="001D7A5F">
      <w:pPr>
        <w:spacing w:before="500" w:after="150"/>
        <w:jc w:val="center"/>
      </w:pPr>
      <w:r>
        <w:rPr>
          <w:b/>
          <w:color w:val="333333"/>
        </w:rPr>
        <w:t>3. СРОКИ РЕАЛИЗАЦИИ НАМЕРЕНИЙ СТОРОН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3.1. Настоящий договор является предварительным и содержит основные условия договора уступки прав и перевода долга по договору аренды недвижимого имущества (основного договора), который будет заключен в последующем.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 xml:space="preserve">3.2. Стороны обязуются заключить основной договор не позднее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года. 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3.3. В случае, если одна из сторон будет уклоняться от заключения основного договора, вторая сторона вправе обратиться в Арбитражный суд г. ________________________ с требованием о понуждении заключить договор.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3.4. Сторона, необоснованно уклоняющаяся от заключения основного договора, должна возместить другой стороне причиненные этим убытки.</w:t>
      </w:r>
    </w:p>
    <w:p w:rsidR="001D7A5F" w:rsidRDefault="001D7A5F" w:rsidP="001D7A5F">
      <w:pPr>
        <w:spacing w:before="500" w:after="150"/>
        <w:jc w:val="center"/>
      </w:pPr>
      <w:r>
        <w:rPr>
          <w:b/>
          <w:color w:val="333333"/>
        </w:rPr>
        <w:t>4. ФОРС-МАЖОР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4.2. При наступлении обстоятельств, указанных в п.4.1,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4.3. Если сторона не направит или несвоевременно направит извещение, предусмотренное в п.4.2, то она обязана возместить второй стороне понесенные ею убытки.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lastRenderedPageBreak/>
        <w:t>4.4. В случаях наступления обстоятельств, предусмотренных в п.4.1,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4.5. Если, наступившие обстоятельства, перечисленные в п.4.1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D7A5F" w:rsidRDefault="001D7A5F" w:rsidP="001D7A5F">
      <w:pPr>
        <w:spacing w:before="500" w:after="150"/>
        <w:jc w:val="center"/>
      </w:pPr>
      <w:r>
        <w:rPr>
          <w:b/>
          <w:color w:val="333333"/>
        </w:rPr>
        <w:t>5. СОГЛАШЕНИЕ О ЗАДАТКЕ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5.1. Обеспечением исполнения Стороной-2 своих обязательств по настоящему договору является задаток, предусмотренный ст. 380, 381 ГК РФ.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5.2. Задатком признается денежная сумма, эквивалентная ________ долларов США и передаваемая Стороной-2 единовременно в доказательство заключения настоящего Договора и в обеспечение его исполнения.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 xml:space="preserve">5.3. Оплата задатка производиться в рублях по курсу ЦБ РФ на день оплаты. 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5.4. При заключении сторонами основного договора внесенный Стороной-2 в соответствии с настоящим договором задаток засчитывается в счет оплаты за уступаемое право. Оставшаяся часть предусмотренной в п.1.2. договора суммы денежных средств перечисляется в порядке и сроки, определенные основным договором.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 xml:space="preserve">5.5. Если основной договор не будет заключен по вине Стороны-2, задаток останется у Стороны-1. 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5.6. Если основной договор не будет заключен по вине Стороны-1, она должна будет вернуть Стороне-2 внесенный задаток в двойном размере в течение ________________________ с момента истечения срока, указанного в п.3.2. настоящего договора.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5.7. В случае расторжения настоящего договора по соглашению сторон Сторона-1 возвращает Стороне-2 задаток в момент подписания соглашения о расторжении договора. Задаток возвращается в рублях в сумме, эквивалентной ________ долларов США по курсу ЦБ РФ на день возврата.</w:t>
      </w:r>
    </w:p>
    <w:p w:rsidR="001D7A5F" w:rsidRDefault="001D7A5F" w:rsidP="001D7A5F">
      <w:pPr>
        <w:spacing w:before="500" w:after="150"/>
        <w:jc w:val="center"/>
      </w:pPr>
      <w:r>
        <w:rPr>
          <w:b/>
          <w:color w:val="333333"/>
        </w:rPr>
        <w:t>6. ОСОБЕННОСТИ ЗАКЛЮЧЕНИЯ ОСНОВНОГО ДОГОВОРА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 xml:space="preserve">6.1. Основной договор должен быть заключен в письменной форме и вступит в силу с момента его государственной регистрации в установленном законом порядке. 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6.2. Расходы по государственной регистрации основного договора несет ________________________.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6.3. Сторона-1 обязуется совершить все необходимые действия для получения предварительного согласия собственника недвижимого имущества – Арендодателя на заключение основного договора.</w:t>
      </w:r>
    </w:p>
    <w:p w:rsidR="001D7A5F" w:rsidRDefault="001D7A5F" w:rsidP="001D7A5F">
      <w:pPr>
        <w:spacing w:before="500" w:after="150"/>
        <w:jc w:val="center"/>
      </w:pPr>
      <w:r>
        <w:rPr>
          <w:b/>
          <w:color w:val="333333"/>
        </w:rPr>
        <w:t>7. ЗАКЛЮЧИТЕЛЬНЫЕ ПОЛОЖЕНИЯ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>7.1. Настоящий договор вступает в силу со дня его подписания сторонами и действует до полного исполнения обязательств по нему.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lastRenderedPageBreak/>
        <w:t>7.2. Договор может быть расторгнут по письменному соглашению сторон и в иных случаях, предусмотренных действующим законодательством РФ.</w:t>
      </w:r>
    </w:p>
    <w:p w:rsidR="001D7A5F" w:rsidRDefault="001D7A5F" w:rsidP="001D7A5F">
      <w:pPr>
        <w:spacing w:after="150" w:line="288" w:lineRule="auto"/>
      </w:pPr>
      <w:r>
        <w:rPr>
          <w:color w:val="333333"/>
        </w:rPr>
        <w:t xml:space="preserve">7.3. Настоящий договор составлен в 2-х экземплярах, имеющих равную юридическую силу, по одному экземпляру для каждой из сторон. </w:t>
      </w:r>
    </w:p>
    <w:p w:rsidR="001D7A5F" w:rsidRDefault="001D7A5F" w:rsidP="001D7A5F">
      <w:pPr>
        <w:spacing w:before="500" w:after="150"/>
        <w:jc w:val="center"/>
      </w:pPr>
      <w:r>
        <w:rPr>
          <w:b/>
          <w:color w:val="333333"/>
        </w:rPr>
        <w:t>8.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1D7A5F" w:rsidTr="001D7A5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D7A5F" w:rsidRDefault="001D7A5F">
            <w:r>
              <w:rPr>
                <w:b/>
                <w:color w:val="333333"/>
                <w:sz w:val="18"/>
                <w:szCs w:val="18"/>
              </w:rPr>
              <w:t>Сторона-1</w:t>
            </w:r>
          </w:p>
          <w:p w:rsidR="001D7A5F" w:rsidRDefault="001D7A5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D7A5F" w:rsidRDefault="001D7A5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D7A5F" w:rsidRDefault="001D7A5F">
            <w:r>
              <w:rPr>
                <w:color w:val="333333"/>
                <w:sz w:val="18"/>
                <w:szCs w:val="18"/>
              </w:rPr>
              <w:t>ИНН:</w:t>
            </w:r>
          </w:p>
          <w:p w:rsidR="001D7A5F" w:rsidRDefault="001D7A5F">
            <w:r>
              <w:rPr>
                <w:color w:val="333333"/>
                <w:sz w:val="18"/>
                <w:szCs w:val="18"/>
              </w:rPr>
              <w:t>КПП:</w:t>
            </w:r>
          </w:p>
          <w:p w:rsidR="001D7A5F" w:rsidRDefault="001D7A5F">
            <w:r>
              <w:rPr>
                <w:color w:val="333333"/>
                <w:sz w:val="18"/>
                <w:szCs w:val="18"/>
              </w:rPr>
              <w:t>Банк:</w:t>
            </w:r>
          </w:p>
          <w:p w:rsidR="001D7A5F" w:rsidRDefault="001D7A5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1D7A5F" w:rsidRDefault="001D7A5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D7A5F" w:rsidRDefault="001D7A5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D7A5F" w:rsidRDefault="001D7A5F">
            <w:r>
              <w:rPr>
                <w:b/>
                <w:color w:val="333333"/>
                <w:sz w:val="18"/>
                <w:szCs w:val="18"/>
              </w:rPr>
              <w:t>Сторона-2</w:t>
            </w:r>
          </w:p>
          <w:p w:rsidR="001D7A5F" w:rsidRDefault="001D7A5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D7A5F" w:rsidRDefault="001D7A5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D7A5F" w:rsidRDefault="001D7A5F">
            <w:r>
              <w:rPr>
                <w:color w:val="333333"/>
                <w:sz w:val="18"/>
                <w:szCs w:val="18"/>
              </w:rPr>
              <w:t>ИНН:</w:t>
            </w:r>
          </w:p>
          <w:p w:rsidR="001D7A5F" w:rsidRDefault="001D7A5F">
            <w:r>
              <w:rPr>
                <w:color w:val="333333"/>
                <w:sz w:val="18"/>
                <w:szCs w:val="18"/>
              </w:rPr>
              <w:t>КПП:</w:t>
            </w:r>
          </w:p>
          <w:p w:rsidR="001D7A5F" w:rsidRDefault="001D7A5F">
            <w:r>
              <w:rPr>
                <w:color w:val="333333"/>
                <w:sz w:val="18"/>
                <w:szCs w:val="18"/>
              </w:rPr>
              <w:t>Банк:</w:t>
            </w:r>
          </w:p>
          <w:p w:rsidR="001D7A5F" w:rsidRDefault="001D7A5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1D7A5F" w:rsidRDefault="001D7A5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D7A5F" w:rsidRDefault="001D7A5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D7A5F" w:rsidRDefault="001D7A5F" w:rsidP="001D7A5F">
      <w:pPr>
        <w:rPr>
          <w:rFonts w:ascii="Arial" w:hAnsi="Arial" w:cs="Arial"/>
          <w:sz w:val="20"/>
          <w:szCs w:val="20"/>
        </w:rPr>
      </w:pPr>
    </w:p>
    <w:p w:rsidR="001D7A5F" w:rsidRDefault="001D7A5F" w:rsidP="001D7A5F">
      <w:pPr>
        <w:spacing w:before="500" w:after="150"/>
        <w:jc w:val="center"/>
      </w:pPr>
      <w:r>
        <w:rPr>
          <w:b/>
          <w:color w:val="333333"/>
        </w:rPr>
        <w:t>9. ПОДПИСИ СТОРОН</w:t>
      </w:r>
    </w:p>
    <w:p w:rsidR="001D7A5F" w:rsidRDefault="001D7A5F" w:rsidP="001D7A5F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1D7A5F" w:rsidTr="001D7A5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D7A5F" w:rsidRDefault="001D7A5F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Сторона-1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D7A5F" w:rsidRDefault="001D7A5F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Сторона-2 _______________</w:t>
            </w:r>
          </w:p>
        </w:tc>
      </w:tr>
    </w:tbl>
    <w:p w:rsidR="001D7A5F" w:rsidRDefault="001D7A5F" w:rsidP="001D7A5F">
      <w:pPr>
        <w:rPr>
          <w:rFonts w:ascii="Arial" w:hAnsi="Arial" w:cs="Arial"/>
          <w:sz w:val="20"/>
          <w:szCs w:val="20"/>
        </w:rPr>
      </w:pPr>
    </w:p>
    <w:p w:rsidR="000377C3" w:rsidRPr="001D7A5F" w:rsidRDefault="000377C3" w:rsidP="001D7A5F">
      <w:bookmarkStart w:id="0" w:name="_GoBack"/>
      <w:bookmarkEnd w:id="0"/>
    </w:p>
    <w:sectPr w:rsidR="000377C3" w:rsidRPr="001D7A5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50" w:rsidRDefault="00BD7650" w:rsidP="008A2109">
      <w:r>
        <w:separator/>
      </w:r>
    </w:p>
  </w:endnote>
  <w:endnote w:type="continuationSeparator" w:id="0">
    <w:p w:rsidR="00BD7650" w:rsidRDefault="00BD765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D765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50" w:rsidRDefault="00BD7650" w:rsidP="008A2109">
      <w:r>
        <w:separator/>
      </w:r>
    </w:p>
  </w:footnote>
  <w:footnote w:type="continuationSeparator" w:id="0">
    <w:p w:rsidR="00BD7650" w:rsidRDefault="00BD765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D7A5F"/>
    <w:rsid w:val="00213530"/>
    <w:rsid w:val="002308B6"/>
    <w:rsid w:val="00243923"/>
    <w:rsid w:val="002554FC"/>
    <w:rsid w:val="0032398C"/>
    <w:rsid w:val="00331A10"/>
    <w:rsid w:val="003F52E9"/>
    <w:rsid w:val="0040147B"/>
    <w:rsid w:val="00451E7F"/>
    <w:rsid w:val="004B3852"/>
    <w:rsid w:val="004D1267"/>
    <w:rsid w:val="00505DFF"/>
    <w:rsid w:val="00522F21"/>
    <w:rsid w:val="00523B7C"/>
    <w:rsid w:val="005F3A87"/>
    <w:rsid w:val="00691747"/>
    <w:rsid w:val="006C5691"/>
    <w:rsid w:val="00711097"/>
    <w:rsid w:val="0071646E"/>
    <w:rsid w:val="0080600C"/>
    <w:rsid w:val="008157F9"/>
    <w:rsid w:val="008A2109"/>
    <w:rsid w:val="008A550B"/>
    <w:rsid w:val="008A5ADF"/>
    <w:rsid w:val="008A65B0"/>
    <w:rsid w:val="00970FA3"/>
    <w:rsid w:val="00985643"/>
    <w:rsid w:val="00992CB4"/>
    <w:rsid w:val="009F7E78"/>
    <w:rsid w:val="00A521F8"/>
    <w:rsid w:val="00A57693"/>
    <w:rsid w:val="00AB3A25"/>
    <w:rsid w:val="00AB52DA"/>
    <w:rsid w:val="00B1668E"/>
    <w:rsid w:val="00B2780E"/>
    <w:rsid w:val="00B519B7"/>
    <w:rsid w:val="00BA2115"/>
    <w:rsid w:val="00BD45D5"/>
    <w:rsid w:val="00BD7650"/>
    <w:rsid w:val="00C144C1"/>
    <w:rsid w:val="00C41846"/>
    <w:rsid w:val="00C4461B"/>
    <w:rsid w:val="00C55A30"/>
    <w:rsid w:val="00C66B85"/>
    <w:rsid w:val="00CF75AF"/>
    <w:rsid w:val="00D32B67"/>
    <w:rsid w:val="00D713A4"/>
    <w:rsid w:val="00D972A4"/>
    <w:rsid w:val="00EC372A"/>
    <w:rsid w:val="00EC532C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7812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2021-07-24T07:31:00Z</dcterms:created>
  <dcterms:modified xsi:type="dcterms:W3CDTF">2021-07-24T07:31:00Z</dcterms:modified>
</cp:coreProperties>
</file>