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32C" w:rsidRDefault="00EC532C" w:rsidP="00EC532C">
      <w:pPr>
        <w:spacing w:after="50"/>
        <w:jc w:val="center"/>
        <w:rPr>
          <w:sz w:val="20"/>
          <w:szCs w:val="20"/>
        </w:rPr>
      </w:pPr>
      <w:r>
        <w:rPr>
          <w:color w:val="333333"/>
          <w:sz w:val="40"/>
          <w:szCs w:val="40"/>
        </w:rPr>
        <w:t>ДОГОВОР ЦЕССИИ</w:t>
      </w:r>
    </w:p>
    <w:p w:rsidR="00EC532C" w:rsidRDefault="00EC532C" w:rsidP="00EC532C">
      <w:pPr>
        <w:spacing w:line="338" w:lineRule="auto"/>
        <w:jc w:val="center"/>
      </w:pPr>
      <w:r>
        <w:rPr>
          <w:b/>
          <w:color w:val="333333"/>
          <w:sz w:val="18"/>
          <w:szCs w:val="18"/>
        </w:rPr>
        <w:t>на передачу прав требования на заключение договора отступного</w:t>
      </w:r>
    </w:p>
    <w:p w:rsidR="00EC532C" w:rsidRDefault="00EC532C" w:rsidP="00EC532C"/>
    <w:p w:rsidR="00EC532C" w:rsidRDefault="00EC532C" w:rsidP="00EC532C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C532C" w:rsidTr="00EC532C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C532C" w:rsidRDefault="00EC532C">
            <w:pPr>
              <w:spacing w:after="0" w:line="338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C532C" w:rsidRDefault="00EC532C">
            <w:pPr>
              <w:spacing w:after="0" w:line="338" w:lineRule="auto"/>
              <w:jc w:val="right"/>
            </w:pPr>
            <w:r>
              <w:rPr>
                <w:color w:val="999999"/>
                <w:sz w:val="16"/>
                <w:szCs w:val="16"/>
              </w:rPr>
              <w:t xml:space="preserve">«____» ______________ </w:t>
            </w:r>
            <w:r>
              <w:rPr>
                <w:color w:val="999999"/>
                <w:sz w:val="16"/>
                <w:szCs w:val="16"/>
              </w:rPr>
              <w:t>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EC532C" w:rsidRDefault="00EC532C" w:rsidP="00EC532C">
      <w:pPr>
        <w:rPr>
          <w:rFonts w:ascii="Arial" w:hAnsi="Arial" w:cs="Arial"/>
          <w:sz w:val="20"/>
          <w:szCs w:val="20"/>
        </w:rPr>
      </w:pPr>
    </w:p>
    <w:p w:rsidR="00EC532C" w:rsidRDefault="00EC532C" w:rsidP="00EC532C"/>
    <w:p w:rsidR="00EC532C" w:rsidRDefault="00EC532C" w:rsidP="00EC532C"/>
    <w:p w:rsidR="00EC532C" w:rsidRDefault="00EC532C" w:rsidP="00EC532C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Цедент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Цессионарий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EC532C" w:rsidRDefault="00EC532C" w:rsidP="00EC532C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 xml:space="preserve">1.1. Цедент передает Цессионарию свои права требования на заключение заемщиками Цедента договоров отступного с последующим взысканием с заемщиков </w:t>
      </w:r>
      <w:proofErr w:type="gramStart"/>
      <w:r>
        <w:rPr>
          <w:color w:val="333333"/>
        </w:rPr>
        <w:t>Цедента</w:t>
      </w:r>
      <w:proofErr w:type="gramEnd"/>
      <w:r>
        <w:rPr>
          <w:color w:val="333333"/>
        </w:rPr>
        <w:t xml:space="preserve"> предусмотренного договорами отступного </w:t>
      </w:r>
      <w:proofErr w:type="spellStart"/>
      <w:r>
        <w:rPr>
          <w:color w:val="333333"/>
        </w:rPr>
        <w:t>неденежного</w:t>
      </w:r>
      <w:proofErr w:type="spellEnd"/>
      <w:r>
        <w:rPr>
          <w:color w:val="333333"/>
        </w:rPr>
        <w:t xml:space="preserve"> имущества (ценных бумаг, недвижимости, товаров и иного имущества) и\или имущественных прав.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1.2. По настоящему договору передаются права требования на заключение договоров отступного и получение отступного в размере, прекращающем обязательство заемщика на возврат основной суммы выданного Цедентом кредита полностью или в доле, пропорциональной оговоренной сторонами части суммы основного долга.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1.3. ЦЕССИОНАРИЙ выплачивает Цеденту договорную сумму в размерах, в сроки и в порядке, установленных отдельными соглашениями сторон (далее – «Соглашениями о передаче прав»). Указанная сумма направляется Цедентом на списание основной суммы задолженности и процентов по кредитным договорам, действие которых полностью или частично прекращается передачей прав требования отступного Цессионарию.</w:t>
      </w:r>
    </w:p>
    <w:p w:rsidR="00EC532C" w:rsidRDefault="00EC532C" w:rsidP="00EC532C">
      <w:pPr>
        <w:spacing w:before="500" w:after="150"/>
        <w:jc w:val="center"/>
      </w:pPr>
      <w:r>
        <w:rPr>
          <w:b/>
          <w:color w:val="333333"/>
        </w:rPr>
        <w:t>2. ПЕРЕДАЧА ТРЕБОВАНИЯ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2.1. Цедент представляет Цессионарию следующие документы:</w:t>
      </w:r>
    </w:p>
    <w:p w:rsidR="00EC532C" w:rsidRDefault="00EC532C" w:rsidP="00EC532C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копии кредитных договоров, действие которых полностью или частично прекращается передачей прав требования отступного Цессионарию;</w:t>
      </w:r>
    </w:p>
    <w:p w:rsidR="00EC532C" w:rsidRDefault="00EC532C" w:rsidP="00EC532C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документы, необходимые для расчета задолженности (срочные обязательства заемщиков и др.), а также иные документы, необходимые для заключения договоров отступного и взыскания отступного с заемщиков.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 xml:space="preserve">2.2. В случае согласия Цессионария на принятие права требования отступного по каждому предоставленному Цедентом кредитному договору (далее – «согласованным договором») сторонами </w:t>
      </w:r>
      <w:r>
        <w:rPr>
          <w:color w:val="333333"/>
        </w:rPr>
        <w:lastRenderedPageBreak/>
        <w:t>составляются Соглашения о передаче прав, которые с момента подписания становятся неотъемлемой частью настоящего договора.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2.3. После подписания Соглашения о передаче прав Цедент передает Цессионарию документы, служащие для расчетов по каждому согласованному договору (п.2.1). Цессионарий имеет право отклонить предложенные Цедентом расчетные документы с указанием причин отказа в их принятии. В этом случае Цедент обязан в течение ________ календарных дней устранить в расчетных документах указанные Цессионарием недостатки.</w:t>
      </w:r>
    </w:p>
    <w:p w:rsidR="00EC532C" w:rsidRDefault="00EC532C" w:rsidP="00EC532C">
      <w:pPr>
        <w:spacing w:before="500" w:after="150"/>
        <w:jc w:val="center"/>
      </w:pPr>
      <w:r>
        <w:rPr>
          <w:b/>
          <w:color w:val="333333"/>
        </w:rPr>
        <w:t>3. ПРАВА И ОБЯЗАННОСТИ СТОРОН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3.1. Цедент обязан предоставить по требованию Цессионария информацию о поступлении от заемщиков денежных сумм в погашение задолженности по согласованным договорам, включая проценты и штрафные санкции.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3.2. В случае поступления Цеденту от заемщиков денежных средств в погашение задолженности по согласованному сторонами договору после того как Цессионарий в соответствии с Соглашением о передаче прав выплатил Цеденту договорную сумму, стороны в течение ________ рабочих дней оформляют соглашение о возврате Цессионарию соответствующей части Цессионарию в порядке и в сроки, договорной суммы и о возврате Цеденту прав требования отступного с заемщиков в соответствующей части. Цедент перечисляет указанные средства Цессионарию в порядке и в сроки, установленные Соглашением о возврате прав. Если по Соглашению о передаче прав имела место передача права требования отступного на часть суммы основного долга заемщика, то Цедент перечисляет Цессионарию часть поступивших от заемщика в погашение задолженности денежных средств, пропорциональную части суммы основного долга, на которую была оформлена передача права требования отступного. Указанное обстоятельство отражается в Соглашении о возврате прав.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3.3. Цедент обязан предоставлять по требованию Цессионария дополнительную информацию о заемщиках (если он таковой располагает), исключая информацию конфиденциального характера.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3.4. Цедент обязан известить заемщика (должника) о произошедшей переуступке прав требования в течение семи календарных дней после выплаты цессионарием договорной суммы в соответствии с п.1.3 настоящего договора.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3.5. Цессионарий имеет право выплатить договорную сумму досрочно.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3.6. Цессионарий имеет право возвратить Цеденту права требования, полученные по Соглашению о передаче прав, с возвращением Цессионарию договорных сумм в объеме, в сроки и в порядке, устанавливаемыми Соглашениями сторон о возврате прав.</w:t>
      </w:r>
    </w:p>
    <w:p w:rsidR="00EC532C" w:rsidRDefault="00EC532C" w:rsidP="00EC532C">
      <w:pPr>
        <w:spacing w:before="500" w:after="150"/>
        <w:jc w:val="center"/>
      </w:pPr>
      <w:r>
        <w:rPr>
          <w:b/>
          <w:color w:val="333333"/>
        </w:rPr>
        <w:t>4. ОТВЕТСТВЕННОСТЬ СТОРОН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4.1. В случае просрочки выплаты договорной суммы по Соглашению о передаче прав Цессионарий выплачивает Цеденту пеню в размере ________% от договорной суммы за каждый день просрочки.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lastRenderedPageBreak/>
        <w:t>4.2. В случае просрочки возврата договорной суммы (или части ее) по Соглашению о возврате прав Цедент выплачивает Цессионарию пеню в размере ________% от подлежащей возврату суммы за каждый день просрочки.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4.3. Цедент отвечает за действительность передаваемых по настоящему договору прав требования.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4.4. Цедент не отвечает за исполнимость передаваемых по настоящему договору прав требования, т.е. за заключение заемщиком (должником) договора отступного с Цессионарием и предоставления отступного Цессионарию в погашение задолженности.</w:t>
      </w:r>
    </w:p>
    <w:p w:rsidR="00EC532C" w:rsidRDefault="00EC532C" w:rsidP="00EC532C">
      <w:pPr>
        <w:spacing w:before="500" w:after="150"/>
        <w:jc w:val="center"/>
      </w:pPr>
      <w:r>
        <w:rPr>
          <w:b/>
          <w:color w:val="333333"/>
        </w:rPr>
        <w:t>5. ОСОБЫЕ УСЛОВИЯ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5.1. Условия настоящего договора по заключенному сторонами Соглашению о передаче прав, за исключением п.5.1, прекращают действовать, если заемщик погасил задолженность по согласованному договору раньше, чем Цессионарий выплатил договорную сумму.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5.2. Условия настоящего договора действуют по достигнутым сторонами Соглашениям с момента подписания указанных соглашений и до окончания взаимных расчетов по каждому согласованному договору.</w:t>
      </w:r>
    </w:p>
    <w:p w:rsidR="00EC532C" w:rsidRDefault="00EC532C" w:rsidP="00EC532C">
      <w:pPr>
        <w:spacing w:before="500" w:after="150"/>
        <w:jc w:val="center"/>
      </w:pPr>
      <w:r>
        <w:rPr>
          <w:b/>
          <w:color w:val="333333"/>
        </w:rPr>
        <w:t>6. СРОК ДЕЙСТВИЯ, ПРОДЛЕНИЕ, ПРЕКРАЩЕНИЕ ДОГОВОРА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6.1. Настоящий договор вступает в силу с момента его подписания и действует в течение одного года.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6.2. В случае, если до окончания срока действия договора ни одна из сторон не объявила о своем намерении расторгнуть договор, то срок его действия продлевается еще на один год.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6.3. Договор может быть прекращен:</w:t>
      </w:r>
    </w:p>
    <w:p w:rsidR="00EC532C" w:rsidRDefault="00EC532C" w:rsidP="00EC532C">
      <w:pPr>
        <w:spacing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по требованию одной из сторон до истечения срока;</w:t>
      </w:r>
    </w:p>
    <w:p w:rsidR="00EC532C" w:rsidRDefault="00EC532C" w:rsidP="00EC532C">
      <w:pPr>
        <w:spacing w:after="150" w:line="288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 других установленных законодательством случаях;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6.4. Если по вине одной из сторон или в связи с обстоятельствами непреодолимой силы возникли существенные трудности в дальнейшем исполнении настоящего договора, то сторона, желающая прекратить отношения по настоящему договору, не менее чем за ________ календарных дней должна направить другим сторонам письменное уведомление о намерении прекратить договор с изложением причин, которые вызывают потребность в его прекращении.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6.5. Если расторжение договора произошло по вине одной из сторон, то другие стороны имеют право на возмещение понесенного ущерба в соответствии с действующим законодательством.</w:t>
      </w:r>
    </w:p>
    <w:p w:rsidR="00EC532C" w:rsidRDefault="00EC532C" w:rsidP="00EC532C">
      <w:pPr>
        <w:spacing w:before="500" w:after="150"/>
        <w:jc w:val="center"/>
      </w:pPr>
      <w:r>
        <w:rPr>
          <w:b/>
          <w:color w:val="333333"/>
        </w:rPr>
        <w:t>7. РЕШЕНИЕ СПОРОВ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7.1. Все споры и разногласия, которые могут возникнуть в связи выполнением сторонами своих обязательств по настоящему договору, будут по возможности решаться путем переговоров.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lastRenderedPageBreak/>
        <w:t>7.2. Если стороны не могут достичь согласия по спорному вопросу, то возникшие разногласия решаются в арбитражном суде г. ________________________.</w:t>
      </w:r>
    </w:p>
    <w:p w:rsidR="00EC532C" w:rsidRDefault="00EC532C" w:rsidP="00EC532C">
      <w:pPr>
        <w:spacing w:before="500" w:after="150"/>
        <w:jc w:val="center"/>
      </w:pPr>
      <w:r>
        <w:rPr>
          <w:b/>
          <w:color w:val="333333"/>
        </w:rPr>
        <w:t>8. ПРОЧИЕ УСЛОВИЯ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8.1. Все изменения и дополнения к настоящему договору действительны только в случае, если они совершены в письменном виде и подписаны каждой из сторон.</w:t>
      </w:r>
    </w:p>
    <w:p w:rsidR="00EC532C" w:rsidRDefault="00EC532C" w:rsidP="00EC532C">
      <w:pPr>
        <w:spacing w:after="150" w:line="288" w:lineRule="auto"/>
      </w:pPr>
      <w:r>
        <w:rPr>
          <w:color w:val="333333"/>
        </w:rPr>
        <w:t>8.2. Настоящий договор составлен в 2-х экземплярах, по одному для каждой из сторон, причем каждый из них имеет одинаковую юридическую силу.</w:t>
      </w:r>
    </w:p>
    <w:p w:rsidR="00EC532C" w:rsidRDefault="00EC532C" w:rsidP="00EC532C">
      <w:pPr>
        <w:spacing w:before="500" w:after="150"/>
        <w:jc w:val="center"/>
      </w:pPr>
      <w:r>
        <w:rPr>
          <w:b/>
          <w:color w:val="333333"/>
        </w:rPr>
        <w:t>9.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C532C" w:rsidTr="00EC532C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C532C" w:rsidRDefault="00EC532C">
            <w:r>
              <w:rPr>
                <w:b/>
                <w:color w:val="333333"/>
                <w:sz w:val="18"/>
                <w:szCs w:val="18"/>
              </w:rPr>
              <w:t>Цедент</w:t>
            </w:r>
          </w:p>
          <w:p w:rsidR="00EC532C" w:rsidRDefault="00EC532C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C532C" w:rsidRDefault="00EC532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C532C" w:rsidRDefault="00EC532C">
            <w:r>
              <w:rPr>
                <w:color w:val="333333"/>
                <w:sz w:val="18"/>
                <w:szCs w:val="18"/>
              </w:rPr>
              <w:t>ИНН:</w:t>
            </w:r>
          </w:p>
          <w:p w:rsidR="00EC532C" w:rsidRDefault="00EC532C">
            <w:r>
              <w:rPr>
                <w:color w:val="333333"/>
                <w:sz w:val="18"/>
                <w:szCs w:val="18"/>
              </w:rPr>
              <w:t>КПП:</w:t>
            </w:r>
          </w:p>
          <w:p w:rsidR="00EC532C" w:rsidRDefault="00EC532C">
            <w:r>
              <w:rPr>
                <w:color w:val="333333"/>
                <w:sz w:val="18"/>
                <w:szCs w:val="18"/>
              </w:rPr>
              <w:t>Банк:</w:t>
            </w:r>
          </w:p>
          <w:p w:rsidR="00EC532C" w:rsidRDefault="00EC532C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C532C" w:rsidRDefault="00EC532C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C532C" w:rsidRDefault="00EC532C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C532C" w:rsidRDefault="00EC532C">
            <w:r>
              <w:rPr>
                <w:b/>
                <w:color w:val="333333"/>
                <w:sz w:val="18"/>
                <w:szCs w:val="18"/>
              </w:rPr>
              <w:t>Цессионарий</w:t>
            </w:r>
          </w:p>
          <w:p w:rsidR="00EC532C" w:rsidRDefault="00EC532C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EC532C" w:rsidRDefault="00EC532C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EC532C" w:rsidRDefault="00EC532C">
            <w:r>
              <w:rPr>
                <w:color w:val="333333"/>
                <w:sz w:val="18"/>
                <w:szCs w:val="18"/>
              </w:rPr>
              <w:t>ИНН:</w:t>
            </w:r>
          </w:p>
          <w:p w:rsidR="00EC532C" w:rsidRDefault="00EC532C">
            <w:r>
              <w:rPr>
                <w:color w:val="333333"/>
                <w:sz w:val="18"/>
                <w:szCs w:val="18"/>
              </w:rPr>
              <w:t>КПП:</w:t>
            </w:r>
          </w:p>
          <w:p w:rsidR="00EC532C" w:rsidRDefault="00EC532C">
            <w:r>
              <w:rPr>
                <w:color w:val="333333"/>
                <w:sz w:val="18"/>
                <w:szCs w:val="18"/>
              </w:rPr>
              <w:t>Банк:</w:t>
            </w:r>
          </w:p>
          <w:p w:rsidR="00EC532C" w:rsidRDefault="00EC532C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EC532C" w:rsidRDefault="00EC532C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EC532C" w:rsidRDefault="00EC532C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EC532C" w:rsidRDefault="00EC532C" w:rsidP="00EC532C">
      <w:pPr>
        <w:rPr>
          <w:rFonts w:ascii="Arial" w:hAnsi="Arial" w:cs="Arial"/>
          <w:sz w:val="20"/>
          <w:szCs w:val="20"/>
        </w:rPr>
      </w:pPr>
    </w:p>
    <w:p w:rsidR="00EC532C" w:rsidRDefault="00EC532C" w:rsidP="00EC532C">
      <w:pPr>
        <w:spacing w:before="500" w:after="150"/>
        <w:jc w:val="center"/>
      </w:pPr>
      <w:r>
        <w:rPr>
          <w:b/>
          <w:color w:val="333333"/>
        </w:rPr>
        <w:t>10. ПОДПИСИ СТОРОН</w:t>
      </w:r>
    </w:p>
    <w:p w:rsidR="00EC532C" w:rsidRDefault="00EC532C" w:rsidP="00EC532C"/>
    <w:tbl>
      <w:tblPr>
        <w:tblStyle w:val="temptablestyle"/>
        <w:tblW w:w="0" w:type="auto"/>
        <w:tblInd w:w="0" w:type="dxa"/>
        <w:tblLook w:val="04A0" w:firstRow="1" w:lastRow="0" w:firstColumn="1" w:lastColumn="0" w:noHBand="0" w:noVBand="1"/>
      </w:tblPr>
      <w:tblGrid>
        <w:gridCol w:w="5000"/>
        <w:gridCol w:w="5000"/>
      </w:tblGrid>
      <w:tr w:rsidR="00EC532C" w:rsidTr="00EC532C"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C532C" w:rsidRDefault="00EC532C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Цедент _______________</w:t>
            </w:r>
          </w:p>
        </w:tc>
        <w:tc>
          <w:tcPr>
            <w:tcW w:w="500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hideMark/>
          </w:tcPr>
          <w:p w:rsidR="00EC532C" w:rsidRDefault="00EC532C">
            <w:pPr>
              <w:spacing w:after="0" w:line="338" w:lineRule="auto"/>
            </w:pPr>
            <w:r>
              <w:rPr>
                <w:color w:val="333333"/>
                <w:sz w:val="18"/>
                <w:szCs w:val="18"/>
              </w:rPr>
              <w:t>Цессионарий _______________</w:t>
            </w:r>
          </w:p>
        </w:tc>
      </w:tr>
    </w:tbl>
    <w:p w:rsidR="00EC532C" w:rsidRDefault="00EC532C" w:rsidP="00EC532C">
      <w:pPr>
        <w:rPr>
          <w:rFonts w:ascii="Arial" w:hAnsi="Arial" w:cs="Arial"/>
          <w:sz w:val="20"/>
          <w:szCs w:val="20"/>
        </w:rPr>
      </w:pPr>
    </w:p>
    <w:p w:rsidR="000377C3" w:rsidRPr="00EC532C" w:rsidRDefault="000377C3" w:rsidP="00EC532C">
      <w:bookmarkStart w:id="0" w:name="_GoBack"/>
      <w:bookmarkEnd w:id="0"/>
    </w:p>
    <w:sectPr w:rsidR="000377C3" w:rsidRPr="00EC532C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0D9" w:rsidRDefault="003610D9" w:rsidP="008A2109">
      <w:r>
        <w:separator/>
      </w:r>
    </w:p>
  </w:endnote>
  <w:endnote w:type="continuationSeparator" w:id="0">
    <w:p w:rsidR="003610D9" w:rsidRDefault="003610D9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3610D9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0D9" w:rsidRDefault="003610D9" w:rsidP="008A2109">
      <w:r>
        <w:separator/>
      </w:r>
    </w:p>
  </w:footnote>
  <w:footnote w:type="continuationSeparator" w:id="0">
    <w:p w:rsidR="003610D9" w:rsidRDefault="003610D9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2308B6"/>
    <w:rsid w:val="00243923"/>
    <w:rsid w:val="0032398C"/>
    <w:rsid w:val="00331A10"/>
    <w:rsid w:val="003610D9"/>
    <w:rsid w:val="004D1267"/>
    <w:rsid w:val="00522F21"/>
    <w:rsid w:val="00523B7C"/>
    <w:rsid w:val="005F3A87"/>
    <w:rsid w:val="006C5691"/>
    <w:rsid w:val="0080600C"/>
    <w:rsid w:val="008157F9"/>
    <w:rsid w:val="008A2109"/>
    <w:rsid w:val="008A550B"/>
    <w:rsid w:val="008A5ADF"/>
    <w:rsid w:val="008A65B0"/>
    <w:rsid w:val="00985643"/>
    <w:rsid w:val="00992CB4"/>
    <w:rsid w:val="00A521F8"/>
    <w:rsid w:val="00A57693"/>
    <w:rsid w:val="00AB3A25"/>
    <w:rsid w:val="00AB52DA"/>
    <w:rsid w:val="00B1668E"/>
    <w:rsid w:val="00B2780E"/>
    <w:rsid w:val="00B519B7"/>
    <w:rsid w:val="00BA2115"/>
    <w:rsid w:val="00C41846"/>
    <w:rsid w:val="00C55A30"/>
    <w:rsid w:val="00CF75AF"/>
    <w:rsid w:val="00D713A4"/>
    <w:rsid w:val="00D972A4"/>
    <w:rsid w:val="00EC372A"/>
    <w:rsid w:val="00EC532C"/>
    <w:rsid w:val="00EF73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157F9"/>
    <w:pPr>
      <w:keepNext/>
      <w:keepLines/>
      <w:widowControl w:val="0"/>
      <w:spacing w:before="480" w:after="120"/>
      <w:outlineLvl w:val="0"/>
    </w:pPr>
    <w:rPr>
      <w:b/>
      <w:color w:val="000000"/>
      <w:sz w:val="48"/>
      <w:szCs w:val="48"/>
    </w:rPr>
  </w:style>
  <w:style w:type="paragraph" w:styleId="3">
    <w:name w:val="heading 3"/>
    <w:basedOn w:val="a"/>
    <w:next w:val="a"/>
    <w:link w:val="30"/>
    <w:semiHidden/>
    <w:unhideWhenUsed/>
    <w:qFormat/>
    <w:rsid w:val="008157F9"/>
    <w:pPr>
      <w:widowControl w:val="0"/>
      <w:spacing w:before="100" w:after="100"/>
      <w:outlineLvl w:val="2"/>
    </w:pPr>
    <w:rPr>
      <w:b/>
      <w:color w:val="00000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rsid w:val="008157F9"/>
    <w:rPr>
      <w:b/>
      <w:color w:val="000000"/>
      <w:sz w:val="48"/>
      <w:szCs w:val="48"/>
    </w:rPr>
  </w:style>
  <w:style w:type="character" w:customStyle="1" w:styleId="30">
    <w:name w:val="Заголовок 3 Знак"/>
    <w:basedOn w:val="a0"/>
    <w:link w:val="3"/>
    <w:semiHidden/>
    <w:rsid w:val="008157F9"/>
    <w:rPr>
      <w:b/>
      <w:color w:val="000000"/>
      <w:sz w:val="27"/>
      <w:szCs w:val="27"/>
    </w:rPr>
  </w:style>
  <w:style w:type="table" w:customStyle="1" w:styleId="temptablestyle">
    <w:name w:val="temp_table_style"/>
    <w:uiPriority w:val="99"/>
    <w:rsid w:val="00A57693"/>
    <w:pPr>
      <w:spacing w:after="160" w:line="256" w:lineRule="auto"/>
    </w:pPr>
    <w:rPr>
      <w:rFonts w:ascii="Arial" w:eastAsia="Arial" w:hAnsi="Arial" w:cs="Arial"/>
    </w:rPr>
    <w:tblPr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2" w:space="0" w:color="FFFFFF"/>
        <w:insideV w:val="single" w:sz="2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1188</Words>
  <Characters>6777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7950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2021-07-24T07:23:00Z</dcterms:created>
  <dcterms:modified xsi:type="dcterms:W3CDTF">2021-07-24T07:23:00Z</dcterms:modified>
</cp:coreProperties>
</file>