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88" w:rsidRDefault="00E37788" w:rsidP="00E37788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</w:t>
      </w:r>
    </w:p>
    <w:p w:rsidR="00E37788" w:rsidRDefault="00E37788" w:rsidP="00E37788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об оказании трастовых услуг по представительству и управлению закрытым акционерным обществом</w:t>
      </w:r>
    </w:p>
    <w:p w:rsidR="00E37788" w:rsidRDefault="00E37788" w:rsidP="00E37788"/>
    <w:p w:rsidR="00E37788" w:rsidRDefault="00E37788" w:rsidP="00E37788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37788" w:rsidTr="00E3778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37788" w:rsidRDefault="00E37788" w:rsidP="00E37788">
      <w:pPr>
        <w:rPr>
          <w:rFonts w:ascii="Arial" w:hAnsi="Arial" w:cs="Arial"/>
          <w:sz w:val="20"/>
          <w:szCs w:val="20"/>
        </w:rPr>
      </w:pPr>
    </w:p>
    <w:p w:rsidR="00E37788" w:rsidRDefault="00E37788" w:rsidP="00E37788"/>
    <w:p w:rsidR="00E37788" w:rsidRDefault="00E37788" w:rsidP="00E37788"/>
    <w:p w:rsidR="00E37788" w:rsidRDefault="00E37788" w:rsidP="00E3778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Доверенное лицо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1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Доверитель доверяет Доверенному лицу владеть и управлять акциями Акционерного общества ________________________ (далее «Акционерное общество») в количестве ________ акций номинальной стоимостью по ________ рублей каждая. Доверенное лицо владеет и управляет акциями Доверителя за счет и на риск Доверителя.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2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На основании прав, полученных им согласно ст.1 настоящего Договора, Доверенное лицо может:</w:t>
      </w:r>
    </w:p>
    <w:p w:rsidR="00E37788" w:rsidRDefault="00E37788" w:rsidP="00E37788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участвовать в управлении Акционерным обществом согласно Уставу Акционерного общества;</w:t>
      </w:r>
    </w:p>
    <w:p w:rsidR="00E37788" w:rsidRDefault="00E37788" w:rsidP="00E37788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предварительным уведомлением Доверителя по своему выбору выставлять кандидатуры на посты членов Совета Акционерного общества для избрания их согласно Уставу Акционерного общества.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3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Доверенное лицо действует в интересах Доверителя и в полном соответствии с его инструкциями и указаниями, поскольку они соответствуют действующему законодательству. Доверенное лицо может требовать от Доверителя письменного подтверждения его инструкций и указаний как необходимого условия их выполнения.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Если Доверитель не имеет возможности сообщить Доверенному лицу свои инструкции и указания или не делает этого, или если Доверенное лицо не имеет возможности получить их в срок не по своей вине, то Доверенное лицо представляет и защищает интересы Доверителя по своему усмотрению.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4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lastRenderedPageBreak/>
        <w:t>Доверитель обязан возместить Доверенному лицу расходы, которые могли быть вызваны действиями, направленными против Доверенного лица в связи с его деятельностью или с представлением интересов Доверителя по настоящему Договору.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5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В период действия настоящего Договора Доверитель будет выплачивать Доверенному лицу гонорар и все издержки, понесенные Доверенным лицом в связи с выполнением обязательств по настоящему Договору.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Гонорар рассчитывается исходя из продолжительности, объема проделанной работы и результатов деятельности Доверенного лица по владению и управлению акциями. Гонорар не может быть ниже ________ рублей в год.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6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Доверенное лицо в любое время предоставляет в распоряжение Доверителя копии любых документов, относящихся к его деятельности по владению и управлению акциями Акционерного общества, за исключением оригиналов тех бухгалтерских и иных документов, которые владелец акций должен хранить по действующему законодательству.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7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Доверенное лицо и Совет Акционерного общества имеют право, если это необходимо, предъявить настоящий Договор компетентным государственным органам России согласно действующему законодательству.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При необходимости Доверитель по просьбе Доверенного лица направляет компетентным государственным органам дополнительную информацию.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8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 xml:space="preserve">Настоящий Договор не прекращается в случае ликвидации или прекращения правоспособности Доверителя. 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Договор может быть расторгнут в любое время без указания причин по желанию одной из сторон путем направления заказного письма не менее чем за ________ месяца до даты расторжения.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Отдельные статьи настоящего Договора не могут быть отменены. В случае расторжения настоящего Договора Доверитель должен не позднее, чем за ________ дней до расторжения направить Доверенному лицу необходимые инструкции, касающиеся владения и управления акциями до момента расторжения. Если такие инструкции вовремя не поступают, то Доверенное лицо имеет право созывать чрезвычайное Общее собрание акционеров согласно Уставу Акционерного общества, чтобы принять необходимые решения в интересах Доверителя.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lastRenderedPageBreak/>
        <w:t>СТАТЬЯ 9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Доверенное лицо имеет право удержать в качестве залога акции, другие ценные бумаги, возможные доходы от деятельности и реализации имущества Акционерного общества, а также все документы Акционерного общества до уплаты ему всех долгов Доверителя к Доверенному лицу и реализации всех его прав по настоящему Договору.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10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Доверитель может уступать права, принадлежащие ему по настоящему Договору, только с согласия Доверенного лица.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11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Настоящий Договор регулируется законодательством страны регистрации Акционерного общества. Все споры, возникающие по этому Договору, которые не могут быть урегулированы по согласию сторон, будут рассматриваться в арбитражном суде в г. ________________________.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СТАТЬЯ 12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Изменения и дополнения к настоящему Договору действительны только в письменной форме.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 xml:space="preserve">Срок действия настоящего Договора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 по «___» _____________ </w:t>
      </w:r>
      <w:r>
        <w:rPr>
          <w:color w:val="333333"/>
        </w:rPr>
        <w:t>_____</w:t>
      </w:r>
      <w:r>
        <w:rPr>
          <w:color w:val="333333"/>
        </w:rPr>
        <w:t>г.</w:t>
      </w:r>
    </w:p>
    <w:p w:rsidR="00E37788" w:rsidRDefault="00E37788" w:rsidP="00E37788">
      <w:pPr>
        <w:spacing w:after="150" w:line="288" w:lineRule="auto"/>
      </w:pPr>
      <w:r>
        <w:rPr>
          <w:color w:val="333333"/>
        </w:rPr>
        <w:t>Настоящий Договор составлен в двух экземплярах, по одному для каждой из сторон, имеющих одинаковую силу.</w:t>
      </w:r>
    </w:p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37788" w:rsidTr="00E3778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r>
              <w:rPr>
                <w:b/>
                <w:color w:val="333333"/>
                <w:sz w:val="18"/>
                <w:szCs w:val="18"/>
              </w:rPr>
              <w:t>Доверитель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ИНН: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КПП: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Банк:</w:t>
            </w:r>
          </w:p>
          <w:p w:rsidR="00E37788" w:rsidRDefault="00E3778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r>
              <w:rPr>
                <w:b/>
                <w:color w:val="333333"/>
                <w:sz w:val="18"/>
                <w:szCs w:val="18"/>
              </w:rPr>
              <w:t>Доверенное лицо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ИНН: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КПП: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Банк:</w:t>
            </w:r>
          </w:p>
          <w:p w:rsidR="00E37788" w:rsidRDefault="00E37788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37788" w:rsidRDefault="00E37788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37788" w:rsidRDefault="00E37788" w:rsidP="00E37788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E37788" w:rsidRDefault="00E37788" w:rsidP="00E37788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37788" w:rsidTr="00E37788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37788" w:rsidRDefault="00E37788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Доверенное лицо _______________</w:t>
            </w:r>
          </w:p>
        </w:tc>
      </w:tr>
    </w:tbl>
    <w:p w:rsidR="000377C3" w:rsidRPr="00E37788" w:rsidRDefault="000377C3" w:rsidP="00E37788">
      <w:bookmarkStart w:id="0" w:name="_GoBack"/>
      <w:bookmarkEnd w:id="0"/>
    </w:p>
    <w:sectPr w:rsidR="000377C3" w:rsidRPr="00E3778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F6" w:rsidRDefault="00C93BF6" w:rsidP="008A2109">
      <w:r>
        <w:separator/>
      </w:r>
    </w:p>
  </w:endnote>
  <w:endnote w:type="continuationSeparator" w:id="0">
    <w:p w:rsidR="00C93BF6" w:rsidRDefault="00C93BF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93BF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F6" w:rsidRDefault="00C93BF6" w:rsidP="008A2109">
      <w:r>
        <w:separator/>
      </w:r>
    </w:p>
  </w:footnote>
  <w:footnote w:type="continuationSeparator" w:id="0">
    <w:p w:rsidR="00C93BF6" w:rsidRDefault="00C93BF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4B00BA"/>
    <w:rsid w:val="00522F21"/>
    <w:rsid w:val="00523B7C"/>
    <w:rsid w:val="005554AE"/>
    <w:rsid w:val="006C5691"/>
    <w:rsid w:val="007E7F00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93BF6"/>
    <w:rsid w:val="00CF75AF"/>
    <w:rsid w:val="00D713A4"/>
    <w:rsid w:val="00E221CD"/>
    <w:rsid w:val="00E37788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5412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2021-07-23T17:39:00Z</dcterms:created>
  <dcterms:modified xsi:type="dcterms:W3CDTF">2021-07-23T17:39:00Z</dcterms:modified>
</cp:coreProperties>
</file>