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E" w:rsidRDefault="00B101AE" w:rsidP="00B101A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 ИМУЩЕСТВОМ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101AE" w:rsidTr="00B101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101AE" w:rsidRDefault="00B101AE" w:rsidP="00B101AE">
      <w:pPr>
        <w:rPr>
          <w:rFonts w:ascii="Arial" w:hAnsi="Arial" w:cs="Arial"/>
          <w:sz w:val="20"/>
          <w:szCs w:val="20"/>
        </w:rPr>
      </w:pPr>
    </w:p>
    <w:p w:rsidR="00B101AE" w:rsidRDefault="00B101AE" w:rsidP="00B101AE"/>
    <w:p w:rsidR="00B101AE" w:rsidRDefault="00B101AE" w:rsidP="00B101AE"/>
    <w:p w:rsidR="00B101AE" w:rsidRDefault="00B101AE" w:rsidP="00B101A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101AE" w:rsidRDefault="00B101AE" w:rsidP="00B101AE">
      <w:pPr>
        <w:spacing w:before="200"/>
      </w:pPr>
      <w:r>
        <w:rPr>
          <w:color w:val="333333"/>
        </w:rPr>
        <w:t>1. Учредитель передает Управляющему на срок 1 год технологическое оборудование, именуемое в дальнейшем – «Имущество», а Управляющий обязуется осуществлять управление этим Имуществом в интересах Учредителя.</w:t>
      </w:r>
    </w:p>
    <w:p w:rsidR="00B101AE" w:rsidRDefault="00B101AE" w:rsidP="00B101AE">
      <w:r>
        <w:rPr>
          <w:color w:val="333333"/>
        </w:rPr>
        <w:t>2. Передача Имущества в доверительное управление не влечет перехода права собственности на него к Управляющему.</w:t>
      </w:r>
    </w:p>
    <w:p w:rsidR="00B101AE" w:rsidRDefault="00B101AE" w:rsidP="00B101AE">
      <w:r>
        <w:rPr>
          <w:color w:val="333333"/>
        </w:rPr>
        <w:t>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B101AE" w:rsidRDefault="00B101AE" w:rsidP="00B101AE">
      <w:r>
        <w:rPr>
          <w:color w:val="333333"/>
        </w:rPr>
        <w:t>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Управляющего «Д.У.».</w:t>
      </w:r>
    </w:p>
    <w:p w:rsidR="00B101AE" w:rsidRDefault="00B101AE" w:rsidP="00B101AE">
      <w:r>
        <w:rPr>
          <w:color w:val="333333"/>
        </w:rPr>
        <w:t>5. Размер вознаграждения Управляющего составляет ________% от суммы выручки (дохода, прибыли), полученной в результате производственной деятельности с использованием переданного Имущества.</w:t>
      </w:r>
    </w:p>
    <w:p w:rsidR="00B101AE" w:rsidRDefault="00B101AE" w:rsidP="00B101AE">
      <w:r>
        <w:rPr>
          <w:color w:val="333333"/>
        </w:rPr>
        <w:t>6.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B101AE" w:rsidRDefault="00B101AE" w:rsidP="00B101AE">
      <w:r>
        <w:rPr>
          <w:color w:val="333333"/>
        </w:rPr>
        <w:t>7. Для расчетов по деятельности, связанной с доверительным управлением, открывается отдельный банковский счет.</w:t>
      </w:r>
    </w:p>
    <w:p w:rsidR="00B101AE" w:rsidRDefault="00B101AE" w:rsidP="00B101AE">
      <w:r>
        <w:rPr>
          <w:color w:val="333333"/>
        </w:rPr>
        <w:t>8.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B101AE" w:rsidRDefault="00B101AE" w:rsidP="00B101AE">
      <w:r>
        <w:rPr>
          <w:color w:val="333333"/>
        </w:rPr>
        <w:t>9.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B101AE" w:rsidRDefault="00B101AE" w:rsidP="00B101AE">
      <w:r>
        <w:rPr>
          <w:color w:val="333333"/>
        </w:rPr>
        <w:t>10. Управляющий представляет Учредителю отчет о своей деятельности в следующие сроки и в следующем порядке: ________________________________________________.</w:t>
      </w:r>
    </w:p>
    <w:p w:rsidR="00B101AE" w:rsidRDefault="00B101AE" w:rsidP="00B101AE">
      <w:r>
        <w:rPr>
          <w:color w:val="333333"/>
        </w:rPr>
        <w:t>11. Управляющий имеет право на возмещение понесенных им расходов за счет выручки (доходов, прибыли) от использования Имущества (уменьшенной на размер вознаграждения, предусмотренного п.5 настоящего договора).</w:t>
      </w:r>
    </w:p>
    <w:p w:rsidR="00B101AE" w:rsidRDefault="00B101AE" w:rsidP="00B101AE">
      <w:r>
        <w:rPr>
          <w:color w:val="333333"/>
        </w:rPr>
        <w:t>12.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B101AE" w:rsidRDefault="00B101AE" w:rsidP="00B101AE">
      <w:r>
        <w:rPr>
          <w:color w:val="333333"/>
        </w:rPr>
        <w:t>13.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B101AE" w:rsidRDefault="00B101AE" w:rsidP="00B101AE">
      <w:r>
        <w:rPr>
          <w:color w:val="333333"/>
        </w:rPr>
        <w:t xml:space="preserve">14.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</w:t>
      </w:r>
      <w:r>
        <w:rPr>
          <w:color w:val="333333"/>
        </w:rPr>
        <w:lastRenderedPageBreak/>
        <w:t>быть обращено на имущество Управляющего, а при недостаточности и его имущества – на имущество Учредителя, не переданного в доверительное управление.</w:t>
      </w:r>
    </w:p>
    <w:p w:rsidR="00B101AE" w:rsidRDefault="00B101AE" w:rsidP="00B101AE">
      <w:r>
        <w:rPr>
          <w:color w:val="333333"/>
        </w:rPr>
        <w:t xml:space="preserve">15. Срок заключения договора – с момента подписания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B101AE" w:rsidRDefault="00B101AE" w:rsidP="00B101AE">
      <w:r>
        <w:rPr>
          <w:color w:val="333333"/>
        </w:rPr>
        <w:t>16. При отсутствии заявления одной из Сторон о прекращении настоящего договора по окончании срока действия он будет считаться продленным на тот же срок и на тех же условиях.</w:t>
      </w:r>
    </w:p>
    <w:p w:rsidR="00B101AE" w:rsidRDefault="00B101AE" w:rsidP="00B101AE">
      <w:r>
        <w:rPr>
          <w:color w:val="333333"/>
        </w:rPr>
        <w:t>17.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B101AE" w:rsidRDefault="00B101AE" w:rsidP="00B101AE">
      <w:r>
        <w:rPr>
          <w:color w:val="333333"/>
        </w:rPr>
        <w:t>18. При прекращении настоящего договора Имущество, находящееся в доверительном управлении, передается Учредителю.</w:t>
      </w:r>
    </w:p>
    <w:p w:rsidR="00B101AE" w:rsidRDefault="00B101AE" w:rsidP="00B101AE"/>
    <w:p w:rsidR="00B101AE" w:rsidRDefault="00B101AE" w:rsidP="00B101AE">
      <w:pPr>
        <w:spacing w:before="500" w:after="150"/>
        <w:jc w:val="center"/>
      </w:pPr>
      <w:r>
        <w:rPr>
          <w:b/>
          <w:color w:val="333333"/>
        </w:rPr>
        <w:t>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101AE" w:rsidTr="00B101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r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ИНН: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КПП: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Банк:</w:t>
            </w:r>
          </w:p>
          <w:p w:rsidR="00B101AE" w:rsidRDefault="00B101AE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r>
              <w:rPr>
                <w:b/>
                <w:color w:val="333333"/>
                <w:sz w:val="18"/>
                <w:szCs w:val="18"/>
              </w:rPr>
              <w:t>Управляющий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ИНН: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КПП: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Банк:</w:t>
            </w:r>
          </w:p>
          <w:p w:rsidR="00B101AE" w:rsidRDefault="00B101AE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101AE" w:rsidRDefault="00B101A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101AE" w:rsidRDefault="00B101AE" w:rsidP="00B101AE">
      <w:pPr>
        <w:rPr>
          <w:rFonts w:ascii="Arial" w:hAnsi="Arial" w:cs="Arial"/>
          <w:sz w:val="20"/>
          <w:szCs w:val="20"/>
        </w:rPr>
      </w:pPr>
    </w:p>
    <w:p w:rsidR="00B101AE" w:rsidRDefault="00B101AE" w:rsidP="00B101AE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B101AE" w:rsidRDefault="00B101AE" w:rsidP="00B101A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101AE" w:rsidTr="00B101A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101AE" w:rsidRDefault="00B101AE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Управляющий _______________</w:t>
            </w:r>
          </w:p>
        </w:tc>
      </w:tr>
    </w:tbl>
    <w:p w:rsidR="00B101AE" w:rsidRDefault="00B101AE" w:rsidP="00B101AE">
      <w:pPr>
        <w:rPr>
          <w:rFonts w:ascii="Arial" w:hAnsi="Arial" w:cs="Arial"/>
          <w:sz w:val="20"/>
          <w:szCs w:val="20"/>
        </w:rPr>
      </w:pPr>
    </w:p>
    <w:p w:rsidR="000377C3" w:rsidRPr="00B101AE" w:rsidRDefault="000377C3" w:rsidP="00B101AE">
      <w:bookmarkStart w:id="0" w:name="_GoBack"/>
      <w:bookmarkEnd w:id="0"/>
    </w:p>
    <w:sectPr w:rsidR="000377C3" w:rsidRPr="00B101A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19" w:rsidRDefault="00515F19" w:rsidP="008A2109">
      <w:r>
        <w:separator/>
      </w:r>
    </w:p>
  </w:endnote>
  <w:endnote w:type="continuationSeparator" w:id="0">
    <w:p w:rsidR="00515F19" w:rsidRDefault="00515F1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15F1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19" w:rsidRDefault="00515F19" w:rsidP="008A2109">
      <w:r>
        <w:separator/>
      </w:r>
    </w:p>
  </w:footnote>
  <w:footnote w:type="continuationSeparator" w:id="0">
    <w:p w:rsidR="00515F19" w:rsidRDefault="00515F1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243923"/>
    <w:rsid w:val="0032398C"/>
    <w:rsid w:val="00331A10"/>
    <w:rsid w:val="00515F19"/>
    <w:rsid w:val="00522F21"/>
    <w:rsid w:val="00523B7C"/>
    <w:rsid w:val="005554AE"/>
    <w:rsid w:val="006C5691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4150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2021-07-23T17:37:00Z</dcterms:created>
  <dcterms:modified xsi:type="dcterms:W3CDTF">2021-07-23T17:37:00Z</dcterms:modified>
</cp:coreProperties>
</file>